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0998A" w14:textId="1E246F27" w:rsidR="00E9083C" w:rsidRDefault="0091467E" w:rsidP="00E9083C">
      <w:pPr>
        <w:jc w:val="center"/>
        <w:rPr>
          <w:b/>
          <w:bCs/>
          <w:noProof/>
          <w:sz w:val="40"/>
          <w:szCs w:val="56"/>
        </w:rPr>
      </w:pPr>
      <w:r w:rsidRPr="0091467E">
        <w:rPr>
          <w:b/>
          <w:bCs/>
          <w:noProof/>
          <w:sz w:val="40"/>
          <w:szCs w:val="56"/>
        </w:rPr>
        <w:t>Collaboration of East Harptree and Ubley Primary Schools</w:t>
      </w:r>
    </w:p>
    <w:p w14:paraId="0A0AFD27" w14:textId="01D4844C" w:rsidR="00E9083C" w:rsidRPr="00AC36D2" w:rsidRDefault="0091467E" w:rsidP="00E9083C">
      <w:pPr>
        <w:jc w:val="center"/>
        <w:rPr>
          <w:rFonts w:ascii="Trebuchet MS" w:hAnsi="Trebuchet MS"/>
          <w:noProof/>
          <w:sz w:val="44"/>
          <w:szCs w:val="52"/>
        </w:rPr>
      </w:pPr>
      <w:r>
        <w:rPr>
          <w:noProof/>
        </w:rPr>
        <w:drawing>
          <wp:inline distT="0" distB="0" distL="0" distR="0" wp14:anchorId="3FD3F5B4" wp14:editId="4185CB2A">
            <wp:extent cx="1821180" cy="10668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50000" r="21959"/>
                    <a:stretch/>
                  </pic:blipFill>
                  <pic:spPr bwMode="auto">
                    <a:xfrm>
                      <a:off x="0" y="0"/>
                      <a:ext cx="1821180" cy="1066800"/>
                    </a:xfrm>
                    <a:prstGeom prst="rect">
                      <a:avLst/>
                    </a:prstGeom>
                    <a:ln>
                      <a:noFill/>
                    </a:ln>
                    <a:extLst>
                      <a:ext uri="{53640926-AAD7-44D8-BBD7-CCE9431645EC}">
                        <a14:shadowObscured xmlns:a14="http://schemas.microsoft.com/office/drawing/2010/main"/>
                      </a:ext>
                    </a:extLst>
                  </pic:spPr>
                </pic:pic>
              </a:graphicData>
            </a:graphic>
          </wp:inline>
        </w:drawing>
      </w:r>
    </w:p>
    <w:p w14:paraId="629E662E" w14:textId="77777777" w:rsidR="00E9083C" w:rsidRPr="00950CC7" w:rsidRDefault="00E9083C" w:rsidP="00E9083C">
      <w:pPr>
        <w:rPr>
          <w:rFonts w:ascii="Trebuchet MS" w:hAnsi="Trebuchet MS"/>
        </w:rPr>
      </w:pPr>
    </w:p>
    <w:p w14:paraId="3AEE7DCE" w14:textId="77777777" w:rsidR="00E9083C" w:rsidRPr="00947B2D" w:rsidRDefault="00E9083C" w:rsidP="00E9083C">
      <w:pPr>
        <w:spacing w:after="0"/>
        <w:jc w:val="center"/>
        <w:rPr>
          <w:rFonts w:ascii="Trebuchet MS" w:hAnsi="Trebuchet MS"/>
          <w:b/>
          <w:bCs/>
          <w:sz w:val="52"/>
          <w:szCs w:val="52"/>
        </w:rPr>
      </w:pPr>
      <w:r w:rsidRPr="00947B2D">
        <w:rPr>
          <w:rFonts w:ascii="Trebuchet MS" w:hAnsi="Trebuchet MS"/>
          <w:b/>
          <w:bCs/>
          <w:sz w:val="52"/>
          <w:szCs w:val="52"/>
        </w:rPr>
        <w:t>Personal, Social, Health and Economic Education (PSHE) Policy</w:t>
      </w:r>
    </w:p>
    <w:p w14:paraId="6A5D17A2" w14:textId="77777777" w:rsidR="00E9083C" w:rsidRPr="00947B2D" w:rsidRDefault="00E9083C" w:rsidP="00E9083C">
      <w:pPr>
        <w:spacing w:after="0"/>
        <w:jc w:val="center"/>
        <w:rPr>
          <w:rFonts w:ascii="Trebuchet MS" w:hAnsi="Trebuchet MS"/>
          <w:b/>
          <w:bCs/>
          <w:sz w:val="40"/>
          <w:szCs w:val="28"/>
        </w:rPr>
      </w:pPr>
      <w:r w:rsidRPr="00947B2D">
        <w:rPr>
          <w:rFonts w:ascii="Trebuchet MS" w:hAnsi="Trebuchet MS"/>
          <w:b/>
          <w:bCs/>
          <w:sz w:val="40"/>
          <w:szCs w:val="28"/>
        </w:rPr>
        <w:t>including Relationships, Sex and Health Education (RSHE)</w:t>
      </w:r>
    </w:p>
    <w:p w14:paraId="71DCF3B0" w14:textId="77777777" w:rsidR="00E9083C" w:rsidRPr="00950CC7" w:rsidRDefault="00E9083C" w:rsidP="00E9083C">
      <w:pPr>
        <w:pStyle w:val="3Policytitle"/>
        <w:jc w:val="center"/>
        <w:rPr>
          <w:rFonts w:ascii="Trebuchet MS" w:hAnsi="Trebuchet MS"/>
          <w:sz w:val="48"/>
          <w:szCs w:val="18"/>
        </w:rPr>
      </w:pPr>
      <w:r w:rsidRPr="00950CC7">
        <w:rPr>
          <w:rFonts w:ascii="Trebuchet MS" w:hAnsi="Trebuchet MS"/>
          <w:sz w:val="48"/>
          <w:szCs w:val="18"/>
        </w:rPr>
        <w:t>Statutory</w:t>
      </w:r>
    </w:p>
    <w:p w14:paraId="447D8E30" w14:textId="77777777" w:rsidR="00E9083C" w:rsidRPr="00950CC7" w:rsidRDefault="00E9083C" w:rsidP="00E9083C">
      <w:pPr>
        <w:rPr>
          <w:rFonts w:ascii="Trebuchet MS" w:hAnsi="Trebuchet MS"/>
          <w:b/>
        </w:rPr>
      </w:pPr>
    </w:p>
    <w:tbl>
      <w:tblPr>
        <w:tblStyle w:val="TableGrid1"/>
        <w:tblW w:w="9720" w:type="dxa"/>
        <w:tblLook w:val="04A0" w:firstRow="1" w:lastRow="0" w:firstColumn="1" w:lastColumn="0" w:noHBand="0" w:noVBand="1"/>
      </w:tblPr>
      <w:tblGrid>
        <w:gridCol w:w="2586"/>
        <w:gridCol w:w="3268"/>
        <w:gridCol w:w="3866"/>
      </w:tblGrid>
      <w:tr w:rsidR="00E9083C" w:rsidRPr="00950CC7" w14:paraId="5709B99E" w14:textId="77777777" w:rsidTr="000011DD">
        <w:tc>
          <w:tcPr>
            <w:tcW w:w="2586" w:type="dxa"/>
          </w:tcPr>
          <w:p w14:paraId="1FC4ACF8" w14:textId="77777777" w:rsidR="00E9083C" w:rsidRPr="00950CC7" w:rsidRDefault="00E9083C" w:rsidP="000011DD">
            <w:pPr>
              <w:pStyle w:val="1bodycopy10pt"/>
              <w:rPr>
                <w:rFonts w:ascii="Trebuchet MS" w:hAnsi="Trebuchet MS"/>
                <w:b/>
              </w:rPr>
            </w:pPr>
            <w:bookmarkStart w:id="0" w:name="_Hlk214025588"/>
            <w:r w:rsidRPr="00950CC7">
              <w:rPr>
                <w:rFonts w:ascii="Trebuchet MS" w:hAnsi="Trebuchet MS"/>
                <w:b/>
              </w:rPr>
              <w:t>Approved by:</w:t>
            </w:r>
          </w:p>
        </w:tc>
        <w:tc>
          <w:tcPr>
            <w:tcW w:w="3268" w:type="dxa"/>
          </w:tcPr>
          <w:p w14:paraId="572C5E4A" w14:textId="247D0BAA" w:rsidR="00971E7B" w:rsidRPr="00950CC7" w:rsidRDefault="0091467E" w:rsidP="00971E7B">
            <w:pPr>
              <w:pStyle w:val="1bodycopy11pt"/>
              <w:rPr>
                <w:rFonts w:ascii="Trebuchet MS" w:hAnsi="Trebuchet MS"/>
                <w:highlight w:val="yellow"/>
              </w:rPr>
            </w:pPr>
            <w:r>
              <w:rPr>
                <w:rFonts w:ascii="Trebuchet MS" w:hAnsi="Trebuchet MS"/>
              </w:rPr>
              <w:t xml:space="preserve">                          </w:t>
            </w:r>
            <w:r w:rsidR="00971E7B">
              <w:rPr>
                <w:rFonts w:ascii="Trebuchet MS" w:hAnsi="Trebuchet MS"/>
              </w:rPr>
              <w:t>Collaboration LGB</w:t>
            </w:r>
          </w:p>
        </w:tc>
        <w:tc>
          <w:tcPr>
            <w:tcW w:w="3866" w:type="dxa"/>
          </w:tcPr>
          <w:p w14:paraId="5C2A1F90" w14:textId="31A33EE0" w:rsidR="00E9083C" w:rsidRPr="00950CC7" w:rsidRDefault="00E9083C" w:rsidP="000011DD">
            <w:pPr>
              <w:pStyle w:val="1bodycopy11pt"/>
              <w:rPr>
                <w:rFonts w:ascii="Trebuchet MS" w:hAnsi="Trebuchet MS"/>
              </w:rPr>
            </w:pPr>
            <w:r w:rsidRPr="00950CC7">
              <w:rPr>
                <w:rFonts w:ascii="Trebuchet MS" w:hAnsi="Trebuchet MS"/>
                <w:b/>
              </w:rPr>
              <w:t>Date:</w:t>
            </w:r>
            <w:r w:rsidRPr="00950CC7">
              <w:rPr>
                <w:rFonts w:ascii="Trebuchet MS" w:hAnsi="Trebuchet MS"/>
              </w:rPr>
              <w:t xml:space="preserve">  </w:t>
            </w:r>
            <w:r w:rsidR="00971E7B">
              <w:rPr>
                <w:rFonts w:ascii="Trebuchet MS" w:hAnsi="Trebuchet MS"/>
              </w:rPr>
              <w:t>15.9.26</w:t>
            </w:r>
          </w:p>
        </w:tc>
      </w:tr>
      <w:tr w:rsidR="00E9083C" w:rsidRPr="00950CC7" w14:paraId="67989046" w14:textId="77777777" w:rsidTr="000011DD">
        <w:tc>
          <w:tcPr>
            <w:tcW w:w="2586" w:type="dxa"/>
          </w:tcPr>
          <w:p w14:paraId="2B22C83A" w14:textId="77777777" w:rsidR="00E9083C" w:rsidRPr="0091467E" w:rsidRDefault="00E9083C" w:rsidP="000011DD">
            <w:pPr>
              <w:pStyle w:val="1bodycopy10pt"/>
              <w:rPr>
                <w:rFonts w:ascii="Trebuchet MS" w:hAnsi="Trebuchet MS"/>
                <w:b/>
              </w:rPr>
            </w:pPr>
            <w:r w:rsidRPr="0091467E">
              <w:rPr>
                <w:rFonts w:ascii="Trebuchet MS" w:hAnsi="Trebuchet MS"/>
                <w:b/>
              </w:rPr>
              <w:t>Last reviewed on:</w:t>
            </w:r>
          </w:p>
        </w:tc>
        <w:tc>
          <w:tcPr>
            <w:tcW w:w="7134" w:type="dxa"/>
            <w:gridSpan w:val="2"/>
          </w:tcPr>
          <w:p w14:paraId="70682D23" w14:textId="31B99AA3" w:rsidR="00E9083C" w:rsidRPr="0091467E" w:rsidRDefault="0091467E" w:rsidP="000011DD">
            <w:pPr>
              <w:pStyle w:val="1bodycopy11pt"/>
              <w:rPr>
                <w:rFonts w:ascii="Trebuchet MS" w:hAnsi="Trebuchet MS"/>
              </w:rPr>
            </w:pPr>
            <w:r w:rsidRPr="0091467E">
              <w:rPr>
                <w:rFonts w:ascii="Trebuchet MS" w:hAnsi="Trebuchet MS"/>
              </w:rPr>
              <w:t>7.9.26</w:t>
            </w:r>
          </w:p>
        </w:tc>
      </w:tr>
      <w:tr w:rsidR="00E9083C" w:rsidRPr="00950CC7" w14:paraId="6B674065" w14:textId="77777777" w:rsidTr="000011DD">
        <w:tc>
          <w:tcPr>
            <w:tcW w:w="2586" w:type="dxa"/>
          </w:tcPr>
          <w:p w14:paraId="62E3B14F" w14:textId="77777777" w:rsidR="00E9083C" w:rsidRPr="0091467E" w:rsidRDefault="00E9083C" w:rsidP="000011DD">
            <w:pPr>
              <w:pStyle w:val="1bodycopy10pt"/>
              <w:rPr>
                <w:rFonts w:ascii="Trebuchet MS" w:hAnsi="Trebuchet MS"/>
                <w:b/>
              </w:rPr>
            </w:pPr>
            <w:r w:rsidRPr="0091467E">
              <w:rPr>
                <w:rFonts w:ascii="Trebuchet MS" w:hAnsi="Trebuchet MS"/>
                <w:b/>
              </w:rPr>
              <w:t>Next review due:</w:t>
            </w:r>
          </w:p>
        </w:tc>
        <w:tc>
          <w:tcPr>
            <w:tcW w:w="7134" w:type="dxa"/>
            <w:gridSpan w:val="2"/>
          </w:tcPr>
          <w:p w14:paraId="54160268" w14:textId="6C4E3245" w:rsidR="00E9083C" w:rsidRPr="0091467E" w:rsidRDefault="0091467E" w:rsidP="000011DD">
            <w:pPr>
              <w:pStyle w:val="1bodycopy11pt"/>
              <w:rPr>
                <w:rFonts w:ascii="Trebuchet MS" w:hAnsi="Trebuchet MS"/>
              </w:rPr>
            </w:pPr>
            <w:r w:rsidRPr="0091467E">
              <w:rPr>
                <w:rFonts w:ascii="Trebuchet MS" w:hAnsi="Trebuchet MS"/>
              </w:rPr>
              <w:t>7.9.28</w:t>
            </w:r>
          </w:p>
        </w:tc>
      </w:tr>
      <w:bookmarkEnd w:id="0"/>
    </w:tbl>
    <w:p w14:paraId="731E631E" w14:textId="77777777" w:rsidR="00E9083C" w:rsidRPr="00950CC7" w:rsidRDefault="00E9083C" w:rsidP="00E9083C">
      <w:pPr>
        <w:pStyle w:val="1bodycopy10pt"/>
        <w:rPr>
          <w:rFonts w:ascii="Trebuchet MS" w:hAnsi="Trebuchet MS"/>
        </w:rPr>
      </w:pPr>
    </w:p>
    <w:p w14:paraId="03984685" w14:textId="347AEC60" w:rsidR="00291B14" w:rsidRPr="00950CC7" w:rsidRDefault="00E9083C" w:rsidP="00AC36D2">
      <w:pPr>
        <w:spacing w:before="1"/>
        <w:ind w:left="3897" w:hanging="3390"/>
        <w:jc w:val="center"/>
        <w:rPr>
          <w:rFonts w:ascii="Trebuchet MS" w:hAnsi="Trebuchet MS" w:cs="Calibri"/>
        </w:rPr>
      </w:pPr>
      <w:bookmarkStart w:id="1" w:name="_Hlk214025693"/>
      <w:r w:rsidRPr="00950CC7">
        <w:rPr>
          <w:rFonts w:ascii="Trebuchet MS" w:hAnsi="Trebuchet MS"/>
          <w:b/>
          <w:i/>
          <w:iCs/>
          <w:sz w:val="18"/>
          <w:szCs w:val="18"/>
        </w:rPr>
        <w:t>This policy remains valid, and in operation, until a new or updated policy is published.</w:t>
      </w:r>
      <w:bookmarkEnd w:id="1"/>
    </w:p>
    <w:p w14:paraId="6F66A442" w14:textId="15F0C8CD" w:rsidR="00AC36D2" w:rsidRPr="00AC36D2" w:rsidRDefault="00AC36D2" w:rsidP="00E37719">
      <w:pPr>
        <w:spacing w:after="0" w:line="240" w:lineRule="auto"/>
        <w:rPr>
          <w:rFonts w:ascii="Trebuchet MS" w:hAnsi="Trebuchet MS" w:cs="Calibri"/>
          <w:b/>
          <w:bCs/>
          <w:sz w:val="24"/>
          <w:szCs w:val="24"/>
        </w:rPr>
      </w:pPr>
      <w:r w:rsidRPr="00AC36D2">
        <w:rPr>
          <w:rFonts w:ascii="Trebuchet MS" w:hAnsi="Trebuchet MS" w:cs="Calibri"/>
          <w:b/>
          <w:bCs/>
          <w:sz w:val="24"/>
          <w:szCs w:val="24"/>
        </w:rPr>
        <w:t xml:space="preserve">Introduction </w:t>
      </w:r>
    </w:p>
    <w:p w14:paraId="25459825" w14:textId="77777777" w:rsidR="00AC36D2" w:rsidRPr="00AC36D2" w:rsidRDefault="00AC36D2" w:rsidP="00E37719">
      <w:pPr>
        <w:spacing w:after="0" w:line="240" w:lineRule="auto"/>
        <w:rPr>
          <w:rFonts w:ascii="Trebuchet MS" w:hAnsi="Trebuchet MS" w:cs="Calibri"/>
          <w:b/>
          <w:bCs/>
          <w:sz w:val="24"/>
          <w:szCs w:val="24"/>
        </w:rPr>
      </w:pPr>
    </w:p>
    <w:p w14:paraId="191915D4" w14:textId="3741B918" w:rsidR="00E37719" w:rsidRPr="00AC36D2" w:rsidRDefault="00E37719" w:rsidP="00E37719">
      <w:pPr>
        <w:spacing w:after="0" w:line="240" w:lineRule="auto"/>
        <w:rPr>
          <w:rFonts w:ascii="Trebuchet MS" w:hAnsi="Trebuchet MS" w:cs="Calibri"/>
        </w:rPr>
      </w:pPr>
      <w:r w:rsidRPr="00AC36D2">
        <w:rPr>
          <w:rFonts w:ascii="Trebuchet MS" w:hAnsi="Trebuchet MS" w:cs="Calibri"/>
        </w:rPr>
        <w:t>Personal, Social, Health and Economic Education (PSHE) is our comprehensive curriculum for supporting children's personal development, health, wellbeing and understanding of relationships.</w:t>
      </w:r>
    </w:p>
    <w:p w14:paraId="72671D4F" w14:textId="77777777" w:rsidR="00E37719" w:rsidRPr="00AC36D2" w:rsidRDefault="00E37719" w:rsidP="00E37719">
      <w:pPr>
        <w:spacing w:after="0" w:line="240" w:lineRule="auto"/>
        <w:rPr>
          <w:rFonts w:ascii="Trebuchet MS" w:hAnsi="Trebuchet MS" w:cs="Calibri"/>
        </w:rPr>
      </w:pPr>
    </w:p>
    <w:p w14:paraId="78DC61D9" w14:textId="622E7884" w:rsidR="00E37719" w:rsidRPr="00AC36D2" w:rsidRDefault="00E37719" w:rsidP="00E37719">
      <w:pPr>
        <w:spacing w:after="0" w:line="240" w:lineRule="auto"/>
        <w:rPr>
          <w:rFonts w:ascii="Trebuchet MS" w:hAnsi="Trebuchet MS" w:cs="Calibri"/>
        </w:rPr>
      </w:pPr>
      <w:r w:rsidRPr="00AC36D2">
        <w:rPr>
          <w:rFonts w:ascii="Trebuchet MS" w:hAnsi="Trebuchet MS" w:cs="Calibri"/>
        </w:rPr>
        <w:t>We are required by law to teach Relationships Education and Health Education to all primary-aged pupils. We deliver these statutory subjects within our broader PSHE programme. 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AC36D2" w:rsidRDefault="00E37719" w:rsidP="00E37719">
      <w:pPr>
        <w:spacing w:after="0" w:line="240" w:lineRule="auto"/>
        <w:rPr>
          <w:rFonts w:ascii="Trebuchet MS" w:hAnsi="Trebuchet MS" w:cs="Calibri"/>
        </w:rPr>
      </w:pPr>
    </w:p>
    <w:p w14:paraId="312C0559"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Our PSHE curriculum also includes age-appropriate aspects of economic education, preparing children to understand spending, saving and the world of work, and citizenship education including British Values, helping children understand their rights, responsibilities and role in society.</w:t>
      </w:r>
    </w:p>
    <w:p w14:paraId="00D60226" w14:textId="77777777" w:rsidR="00E37719" w:rsidRPr="00AC36D2" w:rsidRDefault="00E37719" w:rsidP="00E37719">
      <w:pPr>
        <w:spacing w:after="0" w:line="240" w:lineRule="auto"/>
        <w:rPr>
          <w:rFonts w:ascii="Trebuchet MS" w:hAnsi="Trebuchet MS" w:cs="Calibri"/>
        </w:rPr>
      </w:pPr>
    </w:p>
    <w:p w14:paraId="2D1D24FA"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This policy explains our whole-school approach to PSHE education and how we meet our statutory duties.</w:t>
      </w:r>
    </w:p>
    <w:p w14:paraId="3D69BF99" w14:textId="77777777" w:rsidR="00E37719" w:rsidRPr="00AC36D2" w:rsidRDefault="00E37719" w:rsidP="00E37719">
      <w:pPr>
        <w:spacing w:after="0" w:line="240" w:lineRule="auto"/>
        <w:rPr>
          <w:rFonts w:ascii="Trebuchet MS" w:hAnsi="Trebuchet MS" w:cs="Calibri"/>
          <w:b/>
          <w:bCs/>
          <w:sz w:val="24"/>
          <w:szCs w:val="24"/>
        </w:rPr>
      </w:pPr>
      <w:r w:rsidRPr="00AC36D2">
        <w:rPr>
          <w:rFonts w:ascii="Trebuchet MS" w:hAnsi="Trebuchet MS" w:cs="Calibri"/>
          <w:b/>
          <w:bCs/>
          <w:sz w:val="24"/>
          <w:szCs w:val="24"/>
        </w:rPr>
        <w:t>1. Our Vision for PSHE Education</w:t>
      </w:r>
    </w:p>
    <w:p w14:paraId="1CE8239B" w14:textId="77777777" w:rsidR="00E37719" w:rsidRPr="00AC36D2" w:rsidRDefault="00E37719" w:rsidP="00E37719">
      <w:pPr>
        <w:spacing w:after="0" w:line="240" w:lineRule="auto"/>
        <w:rPr>
          <w:rFonts w:ascii="Trebuchet MS" w:hAnsi="Trebuchet MS" w:cs="Calibri"/>
        </w:rPr>
      </w:pPr>
    </w:p>
    <w:p w14:paraId="10AAAEAE" w14:textId="0DA203BA" w:rsidR="00E37719" w:rsidRPr="00AC36D2" w:rsidRDefault="003E4386" w:rsidP="00E37719">
      <w:pPr>
        <w:spacing w:after="0" w:line="240" w:lineRule="auto"/>
        <w:rPr>
          <w:rFonts w:ascii="Trebuchet MS" w:hAnsi="Trebuchet MS" w:cs="Calibri"/>
        </w:rPr>
      </w:pPr>
      <w:r>
        <w:rPr>
          <w:rFonts w:ascii="Trebuchet MS" w:hAnsi="Trebuchet MS" w:cs="Calibri"/>
        </w:rPr>
        <w:lastRenderedPageBreak/>
        <w:t xml:space="preserve">In the collaboration of East </w:t>
      </w:r>
      <w:proofErr w:type="spellStart"/>
      <w:r>
        <w:rPr>
          <w:rFonts w:ascii="Trebuchet MS" w:hAnsi="Trebuchet MS" w:cs="Calibri"/>
        </w:rPr>
        <w:t>Harptree</w:t>
      </w:r>
      <w:proofErr w:type="spellEnd"/>
      <w:r>
        <w:rPr>
          <w:rFonts w:ascii="Trebuchet MS" w:hAnsi="Trebuchet MS" w:cs="Calibri"/>
        </w:rPr>
        <w:t xml:space="preserve"> and Ubley Primary Schools,</w:t>
      </w:r>
      <w:r w:rsidR="00E37719" w:rsidRPr="00AC36D2">
        <w:rPr>
          <w:rFonts w:ascii="Trebuchet MS" w:hAnsi="Trebuchet MS" w:cs="Calibri"/>
        </w:rPr>
        <w:t xml:space="preserve"> 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 xml:space="preserve"> </w:t>
      </w:r>
    </w:p>
    <w:p w14:paraId="22BDED43"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PSHE is not an add-on to our curriculum</w:t>
      </w:r>
      <w:r w:rsidR="00B154AC" w:rsidRPr="00AC36D2">
        <w:rPr>
          <w:rFonts w:ascii="Trebuchet MS" w:hAnsi="Trebuchet MS" w:cs="Calibri"/>
        </w:rPr>
        <w:t xml:space="preserve">; </w:t>
      </w:r>
      <w:r w:rsidRPr="00AC36D2">
        <w:rPr>
          <w:rFonts w:ascii="Trebuchet MS" w:hAnsi="Trebuchet MS" w:cs="Calibri"/>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 xml:space="preserve"> </w:t>
      </w:r>
    </w:p>
    <w:p w14:paraId="2483A260"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 xml:space="preserve"> </w:t>
      </w:r>
    </w:p>
    <w:p w14:paraId="34CCD477"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AC36D2" w:rsidRDefault="00E37719" w:rsidP="00E37719">
      <w:pPr>
        <w:spacing w:after="0" w:line="240" w:lineRule="auto"/>
        <w:rPr>
          <w:rFonts w:ascii="Trebuchet MS" w:hAnsi="Trebuchet MS" w:cs="Calibri"/>
        </w:rPr>
      </w:pPr>
    </w:p>
    <w:p w14:paraId="5D93BF0E" w14:textId="77777777" w:rsidR="00E37719" w:rsidRPr="00AC36D2" w:rsidRDefault="00E37719" w:rsidP="00E37719">
      <w:pPr>
        <w:spacing w:after="0" w:line="240" w:lineRule="auto"/>
        <w:rPr>
          <w:rFonts w:ascii="Trebuchet MS" w:hAnsi="Trebuchet MS" w:cs="Calibri"/>
          <w:b/>
          <w:bCs/>
        </w:rPr>
      </w:pPr>
      <w:r w:rsidRPr="00AC36D2">
        <w:rPr>
          <w:rFonts w:ascii="Trebuchet MS" w:hAnsi="Trebuchet MS" w:cs="Calibri"/>
          <w:b/>
          <w:bCs/>
        </w:rPr>
        <w:t>We are committed to:</w:t>
      </w:r>
    </w:p>
    <w:p w14:paraId="081551BC"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Supporting the whole child - recognising that children's emotional and social development directly impacts their capacity to learn</w:t>
      </w:r>
    </w:p>
    <w:p w14:paraId="34ED3E03"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Creating a safe, inclusive environment where every child feels valued and able to discuss concerns without fear or stigma</w:t>
      </w:r>
    </w:p>
    <w:p w14:paraId="0C70D315"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Building foundations for the future - providing age-appropriate learning that prepares children for the challenges and opportunities of adolescence and beyond</w:t>
      </w:r>
    </w:p>
    <w:p w14:paraId="5F5E85DF"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Working in partnership with families, recognising that parents are children's first educators in many aspects of relationships and health</w:t>
      </w:r>
    </w:p>
    <w:p w14:paraId="4842B386"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Embedding PSHE across school life - not just in weekly lessons, but through our values, relationships, and everyday interactions</w:t>
      </w:r>
    </w:p>
    <w:p w14:paraId="41EDEAA8" w14:textId="77777777" w:rsidR="00E37719" w:rsidRPr="00950CC7" w:rsidRDefault="00E37719" w:rsidP="00E37719">
      <w:pPr>
        <w:spacing w:after="0" w:line="240" w:lineRule="auto"/>
        <w:rPr>
          <w:rFonts w:ascii="Trebuchet MS" w:hAnsi="Trebuchet MS" w:cs="Calibri"/>
          <w:color w:val="000C30"/>
        </w:rPr>
      </w:pPr>
    </w:p>
    <w:p w14:paraId="416FF1DF" w14:textId="77777777" w:rsidR="00134336" w:rsidRPr="00950CC7" w:rsidRDefault="00134336" w:rsidP="00E37719">
      <w:pPr>
        <w:spacing w:after="0" w:line="240" w:lineRule="auto"/>
        <w:rPr>
          <w:rFonts w:ascii="Trebuchet MS" w:hAnsi="Trebuchet MS" w:cs="Calibri"/>
          <w:b/>
          <w:bCs/>
          <w:color w:val="000C30"/>
          <w:sz w:val="24"/>
          <w:szCs w:val="24"/>
        </w:rPr>
      </w:pPr>
    </w:p>
    <w:p w14:paraId="427D1A53" w14:textId="77777777" w:rsidR="002A670D" w:rsidRPr="00950CC7" w:rsidRDefault="002A670D" w:rsidP="00E37719">
      <w:pPr>
        <w:spacing w:after="0" w:line="240" w:lineRule="auto"/>
        <w:rPr>
          <w:rFonts w:ascii="Trebuchet MS" w:hAnsi="Trebuchet MS" w:cs="Calibri"/>
          <w:b/>
          <w:bCs/>
          <w:color w:val="000C30"/>
          <w:sz w:val="24"/>
          <w:szCs w:val="24"/>
        </w:rPr>
      </w:pPr>
    </w:p>
    <w:p w14:paraId="5F4FF3BD" w14:textId="7E9ED6A5" w:rsidR="00E37719" w:rsidRPr="009B40C7" w:rsidRDefault="00E37719" w:rsidP="00E37719">
      <w:pPr>
        <w:spacing w:after="0" w:line="240" w:lineRule="auto"/>
        <w:rPr>
          <w:rFonts w:ascii="Trebuchet MS" w:hAnsi="Trebuchet MS" w:cs="Calibri"/>
          <w:b/>
          <w:bCs/>
          <w:sz w:val="24"/>
          <w:szCs w:val="24"/>
        </w:rPr>
      </w:pPr>
      <w:r w:rsidRPr="009B40C7">
        <w:rPr>
          <w:rFonts w:ascii="Trebuchet MS" w:hAnsi="Trebuchet MS" w:cs="Calibri"/>
          <w:b/>
          <w:bCs/>
          <w:sz w:val="24"/>
          <w:szCs w:val="24"/>
        </w:rPr>
        <w:t>2. Statutory Requirements and Curriculum Framework</w:t>
      </w:r>
    </w:p>
    <w:p w14:paraId="19468928" w14:textId="77777777" w:rsidR="002F4B89" w:rsidRPr="009B40C7" w:rsidRDefault="002F4B89" w:rsidP="00E37719">
      <w:pPr>
        <w:spacing w:after="0" w:line="240" w:lineRule="auto"/>
        <w:rPr>
          <w:rFonts w:ascii="Trebuchet MS" w:hAnsi="Trebuchet MS" w:cs="Calibri"/>
        </w:rPr>
      </w:pPr>
    </w:p>
    <w:p w14:paraId="420881CC"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Under the Education Act 2002 and the Academies Act 2010, all schools must provide a curriculum that:</w:t>
      </w:r>
    </w:p>
    <w:p w14:paraId="5B6846C6" w14:textId="77777777" w:rsidR="00E37719" w:rsidRPr="009B40C7" w:rsidRDefault="00E37719" w:rsidP="00E37719">
      <w:pPr>
        <w:spacing w:after="0" w:line="240" w:lineRule="auto"/>
        <w:rPr>
          <w:rFonts w:ascii="Trebuchet MS" w:hAnsi="Trebuchet MS" w:cs="Calibri"/>
        </w:rPr>
      </w:pPr>
    </w:p>
    <w:p w14:paraId="4A7007B3" w14:textId="77777777" w:rsidR="00E37719" w:rsidRPr="009B40C7" w:rsidRDefault="00E37719" w:rsidP="00E37719">
      <w:pPr>
        <w:pStyle w:val="ListParagraph"/>
        <w:numPr>
          <w:ilvl w:val="0"/>
          <w:numId w:val="3"/>
        </w:numPr>
        <w:rPr>
          <w:rFonts w:ascii="Trebuchet MS" w:hAnsi="Trebuchet MS" w:cs="Calibri"/>
          <w:sz w:val="22"/>
          <w:szCs w:val="22"/>
        </w:rPr>
      </w:pPr>
      <w:r w:rsidRPr="009B40C7">
        <w:rPr>
          <w:rFonts w:ascii="Trebuchet MS" w:hAnsi="Trebuchet MS" w:cs="Calibri"/>
          <w:sz w:val="22"/>
          <w:szCs w:val="22"/>
        </w:rPr>
        <w:t>Promotes the spiritual, moral, cultural, mental and physical development of pupils</w:t>
      </w:r>
    </w:p>
    <w:p w14:paraId="46E43BD6" w14:textId="77777777" w:rsidR="00E37719" w:rsidRPr="009B40C7" w:rsidRDefault="00E37719" w:rsidP="00E37719">
      <w:pPr>
        <w:pStyle w:val="ListParagraph"/>
        <w:numPr>
          <w:ilvl w:val="0"/>
          <w:numId w:val="3"/>
        </w:numPr>
        <w:rPr>
          <w:rFonts w:ascii="Trebuchet MS" w:hAnsi="Trebuchet MS" w:cs="Calibri"/>
          <w:sz w:val="22"/>
          <w:szCs w:val="22"/>
        </w:rPr>
      </w:pPr>
      <w:r w:rsidRPr="009B40C7">
        <w:rPr>
          <w:rFonts w:ascii="Trebuchet MS" w:hAnsi="Trebuchet MS" w:cs="Calibri"/>
          <w:sz w:val="22"/>
          <w:szCs w:val="22"/>
        </w:rPr>
        <w:t>Prepares pupils for the opportunities, responsibilities and experiences of later life</w:t>
      </w:r>
    </w:p>
    <w:p w14:paraId="3CD86A77" w14:textId="77777777" w:rsidR="00E37719" w:rsidRPr="009B40C7" w:rsidRDefault="00E37719" w:rsidP="00E37719">
      <w:pPr>
        <w:spacing w:after="0" w:line="240" w:lineRule="auto"/>
        <w:rPr>
          <w:rFonts w:ascii="Trebuchet MS" w:hAnsi="Trebuchet MS" w:cs="Calibri"/>
        </w:rPr>
      </w:pPr>
    </w:p>
    <w:p w14:paraId="55793C62"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9B40C7" w:rsidRDefault="00E37719" w:rsidP="00E37719">
      <w:pPr>
        <w:spacing w:after="0" w:line="240" w:lineRule="auto"/>
        <w:rPr>
          <w:rFonts w:ascii="Trebuchet MS" w:hAnsi="Trebuchet MS" w:cs="Calibri"/>
        </w:rPr>
      </w:pPr>
    </w:p>
    <w:p w14:paraId="6BBA8F91" w14:textId="0BADD2F1" w:rsidR="00E37719" w:rsidRPr="009B40C7" w:rsidRDefault="00E37719" w:rsidP="005B75E8">
      <w:pPr>
        <w:spacing w:after="0" w:line="240" w:lineRule="auto"/>
        <w:rPr>
          <w:rFonts w:ascii="Trebuchet MS" w:hAnsi="Trebuchet MS" w:cs="Calibri"/>
        </w:rPr>
      </w:pPr>
      <w:r w:rsidRPr="009B40C7">
        <w:rPr>
          <w:rFonts w:ascii="Trebuchet MS" w:hAnsi="Trebuchet MS" w:cs="Calibri"/>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9B40C7">
        <w:rPr>
          <w:rFonts w:ascii="Trebuchet MS" w:hAnsi="Trebuchet MS" w:cs="Calibri"/>
        </w:rPr>
        <w:t xml:space="preserve"> Our PSHE curriculum also supports our </w:t>
      </w:r>
      <w:r w:rsidR="005B75E8" w:rsidRPr="009B40C7">
        <w:rPr>
          <w:rFonts w:ascii="Trebuchet MS" w:hAnsi="Trebuchet MS" w:cs="Calibri"/>
        </w:rPr>
        <w:lastRenderedPageBreak/>
        <w:t>safeguarding responsibilities as set out in Keeping Children Safe in Education and the Prevent Duty, helping children to recognise concerns, stay safe online and offline, and seek help when needed.</w:t>
      </w:r>
    </w:p>
    <w:p w14:paraId="6F22A52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Our curriculum addresses all statutory requirements including:</w:t>
      </w:r>
    </w:p>
    <w:p w14:paraId="1F27F17D" w14:textId="77777777" w:rsidR="00E37719" w:rsidRPr="009B40C7" w:rsidRDefault="00E37719" w:rsidP="00E37719">
      <w:pPr>
        <w:spacing w:after="0" w:line="240" w:lineRule="auto"/>
        <w:rPr>
          <w:rFonts w:ascii="Trebuchet MS" w:hAnsi="Trebuchet MS" w:cs="Calibri"/>
        </w:rPr>
      </w:pPr>
    </w:p>
    <w:p w14:paraId="5A681429"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Families and people who care for me</w:t>
      </w:r>
    </w:p>
    <w:p w14:paraId="65DA5B3C"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Caring friendships</w:t>
      </w:r>
    </w:p>
    <w:p w14:paraId="04EAEDAF"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Respectful, kind relationships</w:t>
      </w:r>
    </w:p>
    <w:p w14:paraId="43AD00BB"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Online safety and awareness</w:t>
      </w:r>
    </w:p>
    <w:p w14:paraId="5F01DB93"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Being safe</w:t>
      </w:r>
    </w:p>
    <w:p w14:paraId="655187D8"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Mental wellbeing</w:t>
      </w:r>
    </w:p>
    <w:p w14:paraId="03D54376"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Internet safety and harms</w:t>
      </w:r>
    </w:p>
    <w:p w14:paraId="2789BF1D"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Physical health and fitness</w:t>
      </w:r>
    </w:p>
    <w:p w14:paraId="6A758CAE"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Healthy eating</w:t>
      </w:r>
    </w:p>
    <w:p w14:paraId="3AA2E48D"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Drugs, alcohol, tobacco and vaping</w:t>
      </w:r>
    </w:p>
    <w:p w14:paraId="1626B9EF"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Health protection and prevention</w:t>
      </w:r>
    </w:p>
    <w:p w14:paraId="66B7CEF4"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Basic first aid</w:t>
      </w:r>
    </w:p>
    <w:p w14:paraId="348B4B45"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Developing bodies (including puberty as part of Health Education)</w:t>
      </w:r>
    </w:p>
    <w:p w14:paraId="5ED36DBB" w14:textId="77777777" w:rsidR="00E37719" w:rsidRPr="009B40C7" w:rsidRDefault="00E37719" w:rsidP="00E37719">
      <w:pPr>
        <w:spacing w:after="0" w:line="240" w:lineRule="auto"/>
        <w:rPr>
          <w:rFonts w:ascii="Trebuchet MS" w:hAnsi="Trebuchet MS" w:cs="Calibri"/>
        </w:rPr>
      </w:pPr>
    </w:p>
    <w:p w14:paraId="07B1C3DF" w14:textId="6C523FC1" w:rsidR="00F67A82" w:rsidRPr="00950CC7" w:rsidRDefault="00E37719" w:rsidP="00F67A82">
      <w:pPr>
        <w:spacing w:after="0" w:line="240" w:lineRule="auto"/>
        <w:rPr>
          <w:rFonts w:ascii="Trebuchet MS" w:hAnsi="Trebuchet MS" w:cs="Calibri"/>
        </w:rPr>
      </w:pPr>
      <w:r w:rsidRPr="009B40C7">
        <w:rPr>
          <w:rFonts w:ascii="Trebuchet MS" w:hAnsi="Trebuchet MS" w:cs="Calibri"/>
        </w:rPr>
        <w:t xml:space="preserve">A detailed mapping document showing how the Jigsaw programme covers every statutory outcome is available to view on request and can be accessed via </w:t>
      </w:r>
      <w:r w:rsidR="003E4386">
        <w:rPr>
          <w:rFonts w:ascii="Trebuchet MS" w:hAnsi="Trebuchet MS" w:cs="Calibri"/>
        </w:rPr>
        <w:t xml:space="preserve">our website </w:t>
      </w:r>
      <w:hyperlink r:id="rId11" w:history="1">
        <w:r w:rsidR="003E4386" w:rsidRPr="00254470">
          <w:rPr>
            <w:rStyle w:val="Hyperlink"/>
            <w:rFonts w:ascii="Trebuchet MS" w:hAnsi="Trebuchet MS" w:cs="Calibri"/>
          </w:rPr>
          <w:t>https://www.eastharptreeandubley.org.uk/</w:t>
        </w:r>
      </w:hyperlink>
    </w:p>
    <w:p w14:paraId="1C72800A" w14:textId="77777777" w:rsidR="00F67A82" w:rsidRPr="00950CC7" w:rsidRDefault="00F67A82" w:rsidP="00F67A82">
      <w:pPr>
        <w:spacing w:after="0" w:line="240" w:lineRule="auto"/>
        <w:rPr>
          <w:rFonts w:ascii="Trebuchet MS" w:hAnsi="Trebuchet MS" w:cs="Calibri"/>
        </w:rPr>
      </w:pPr>
    </w:p>
    <w:p w14:paraId="7F6CE76C" w14:textId="77777777" w:rsidR="00F67A82" w:rsidRPr="00950CC7" w:rsidRDefault="00F67A82" w:rsidP="00F67A82">
      <w:pPr>
        <w:spacing w:after="0" w:line="240" w:lineRule="auto"/>
        <w:rPr>
          <w:rFonts w:ascii="Trebuchet MS" w:hAnsi="Trebuchet MS" w:cs="Calibri"/>
        </w:rPr>
      </w:pPr>
    </w:p>
    <w:p w14:paraId="1C4E9541" w14:textId="038A39E2" w:rsidR="00E37719" w:rsidRPr="009B40C7" w:rsidRDefault="00E37719" w:rsidP="47A30CC7">
      <w:pPr>
        <w:spacing w:after="0" w:line="240" w:lineRule="auto"/>
        <w:rPr>
          <w:rFonts w:ascii="Trebuchet MS" w:hAnsi="Trebuchet MS" w:cs="Calibri"/>
          <w:b/>
          <w:bCs/>
          <w:sz w:val="24"/>
          <w:szCs w:val="24"/>
        </w:rPr>
      </w:pPr>
      <w:r w:rsidRPr="009B40C7">
        <w:rPr>
          <w:rFonts w:ascii="Trebuchet MS" w:hAnsi="Trebuchet MS" w:cs="Calibri"/>
          <w:b/>
          <w:bCs/>
          <w:sz w:val="24"/>
          <w:szCs w:val="24"/>
        </w:rPr>
        <w:t>3.</w:t>
      </w:r>
      <w:r w:rsidRPr="009B40C7">
        <w:rPr>
          <w:rFonts w:ascii="Trebuchet MS" w:hAnsi="Trebuchet MS" w:cs="Calibri"/>
          <w:sz w:val="24"/>
          <w:szCs w:val="24"/>
        </w:rPr>
        <w:t xml:space="preserve"> </w:t>
      </w:r>
      <w:r w:rsidRPr="009B40C7">
        <w:rPr>
          <w:rFonts w:ascii="Trebuchet MS" w:hAnsi="Trebuchet MS" w:cs="Calibri"/>
          <w:b/>
          <w:bCs/>
          <w:sz w:val="24"/>
          <w:szCs w:val="24"/>
        </w:rPr>
        <w:t>The Jigsaw Approach: A Whole-School Framework</w:t>
      </w:r>
    </w:p>
    <w:p w14:paraId="0DC09D7B" w14:textId="77777777" w:rsidR="002F4B89" w:rsidRPr="009B40C7" w:rsidRDefault="002F4B89" w:rsidP="00E37719">
      <w:pPr>
        <w:spacing w:after="0" w:line="240" w:lineRule="auto"/>
        <w:rPr>
          <w:rFonts w:ascii="Trebuchet MS" w:hAnsi="Trebuchet MS" w:cs="Calibri"/>
        </w:rPr>
      </w:pPr>
    </w:p>
    <w:p w14:paraId="31663A5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9B40C7" w:rsidRDefault="00E37719" w:rsidP="00E37719">
      <w:pPr>
        <w:spacing w:after="0" w:line="240" w:lineRule="auto"/>
        <w:rPr>
          <w:rFonts w:ascii="Trebuchet MS" w:hAnsi="Trebuchet MS" w:cs="Calibri"/>
        </w:rPr>
      </w:pPr>
    </w:p>
    <w:p w14:paraId="7F56ACD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Emotional literacy at the core</w:t>
      </w:r>
      <w:r w:rsidRPr="009B40C7">
        <w:rPr>
          <w:rFonts w:ascii="Trebuchet MS" w:hAnsi="Trebuchet MS" w:cs="Calibri"/>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9B40C7" w:rsidRDefault="002F4B89" w:rsidP="00E37719">
      <w:pPr>
        <w:spacing w:after="0" w:line="240" w:lineRule="auto"/>
        <w:rPr>
          <w:rFonts w:ascii="Trebuchet MS" w:hAnsi="Trebuchet MS" w:cs="Calibri"/>
        </w:rPr>
      </w:pPr>
    </w:p>
    <w:p w14:paraId="2345D227"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Mindful practice -</w:t>
      </w:r>
      <w:r w:rsidRPr="009B40C7">
        <w:rPr>
          <w:rFonts w:ascii="Trebuchet MS" w:hAnsi="Trebuchet MS" w:cs="Calibri"/>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9B40C7" w:rsidRDefault="002F4B89" w:rsidP="00E37719">
      <w:pPr>
        <w:spacing w:after="0" w:line="240" w:lineRule="auto"/>
        <w:rPr>
          <w:rFonts w:ascii="Trebuchet MS" w:hAnsi="Trebuchet MS" w:cs="Calibri"/>
        </w:rPr>
      </w:pPr>
    </w:p>
    <w:p w14:paraId="21E6587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Connection and community -</w:t>
      </w:r>
      <w:r w:rsidRPr="009B40C7">
        <w:rPr>
          <w:rFonts w:ascii="Trebuchet MS" w:hAnsi="Trebuchet MS" w:cs="Calibri"/>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9B40C7" w:rsidRDefault="002F4B89" w:rsidP="00E37719">
      <w:pPr>
        <w:spacing w:after="0" w:line="240" w:lineRule="auto"/>
        <w:rPr>
          <w:rFonts w:ascii="Trebuchet MS" w:hAnsi="Trebuchet MS" w:cs="Calibri"/>
        </w:rPr>
      </w:pPr>
    </w:p>
    <w:p w14:paraId="0442918B"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Developing skills for respectful dialogue</w:t>
      </w:r>
      <w:r w:rsidRPr="009B40C7">
        <w:rPr>
          <w:rFonts w:ascii="Trebuchet MS" w:hAnsi="Trebuchet MS" w:cs="Calibri"/>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w:t>
      </w:r>
      <w:r w:rsidRPr="009B40C7">
        <w:rPr>
          <w:rFonts w:ascii="Trebuchet MS" w:hAnsi="Trebuchet MS" w:cs="Calibri"/>
        </w:rPr>
        <w:lastRenderedPageBreak/>
        <w:t>respectful communities, enabling children to navigate differences with kindness and to participate confidently in democratic discussion.</w:t>
      </w:r>
    </w:p>
    <w:p w14:paraId="08D6271D" w14:textId="77777777" w:rsidR="002F4B89" w:rsidRPr="009B40C7" w:rsidRDefault="002F4B89" w:rsidP="00E37719">
      <w:pPr>
        <w:spacing w:after="0" w:line="240" w:lineRule="auto"/>
        <w:rPr>
          <w:rFonts w:ascii="Trebuchet MS" w:hAnsi="Trebuchet MS" w:cs="Calibri"/>
        </w:rPr>
      </w:pPr>
    </w:p>
    <w:p w14:paraId="1AA73E0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Age-appropriate spiral curriculum -</w:t>
      </w:r>
      <w:r w:rsidRPr="009B40C7">
        <w:rPr>
          <w:rFonts w:ascii="Trebuchet MS" w:hAnsi="Trebuchet MS" w:cs="Calibri"/>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9B40C7" w:rsidRDefault="002F4B89" w:rsidP="00E37719">
      <w:pPr>
        <w:spacing w:after="0" w:line="240" w:lineRule="auto"/>
        <w:rPr>
          <w:rFonts w:ascii="Trebuchet MS" w:hAnsi="Trebuchet MS" w:cs="Calibri"/>
        </w:rPr>
      </w:pPr>
    </w:p>
    <w:p w14:paraId="4ED3D6F3"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Interactive, participative teaching -</w:t>
      </w:r>
      <w:r w:rsidRPr="009B40C7">
        <w:rPr>
          <w:rFonts w:ascii="Trebuchet MS" w:hAnsi="Trebuchet MS" w:cs="Calibri"/>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9B40C7" w:rsidRDefault="00E37719" w:rsidP="00E37719">
      <w:pPr>
        <w:spacing w:after="0" w:line="240" w:lineRule="auto"/>
        <w:rPr>
          <w:rFonts w:ascii="Trebuchet MS" w:hAnsi="Trebuchet MS" w:cs="Calibri"/>
        </w:rPr>
      </w:pPr>
    </w:p>
    <w:p w14:paraId="42E981D5"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The Six Jigsaw Puzzles</w:t>
      </w:r>
    </w:p>
    <w:p w14:paraId="1326A7F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Our PSHE curriculum is organised into six themed units ('Puzzles'), each taught for approximately half a term:</w:t>
      </w:r>
    </w:p>
    <w:p w14:paraId="4D07660F" w14:textId="77777777" w:rsidR="00E37719" w:rsidRPr="00950CC7" w:rsidRDefault="00E37719" w:rsidP="00E37719">
      <w:pPr>
        <w:spacing w:after="0" w:line="240" w:lineRule="auto"/>
        <w:rPr>
          <w:rFonts w:ascii="Trebuchet MS" w:hAnsi="Trebuchet MS" w:cs="Calibri"/>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9B40C7" w:rsidRPr="009B40C7" w14:paraId="381362A5" w14:textId="77777777" w:rsidTr="009B40C7">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000000" w:themeFill="text1"/>
            <w:tcMar>
              <w:top w:w="180" w:type="dxa"/>
              <w:left w:w="180" w:type="dxa"/>
              <w:bottom w:w="180" w:type="dxa"/>
              <w:right w:w="180" w:type="dxa"/>
            </w:tcMar>
            <w:hideMark/>
          </w:tcPr>
          <w:p w14:paraId="2FE31C6D"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000000" w:themeFill="text1"/>
            <w:tcMar>
              <w:top w:w="180" w:type="dxa"/>
              <w:left w:w="180" w:type="dxa"/>
              <w:bottom w:w="180" w:type="dxa"/>
              <w:right w:w="180" w:type="dxa"/>
            </w:tcMar>
            <w:hideMark/>
          </w:tcPr>
          <w:p w14:paraId="36C6464F"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000000" w:themeFill="text1"/>
            <w:tcMar>
              <w:top w:w="180" w:type="dxa"/>
              <w:left w:w="180" w:type="dxa"/>
              <w:bottom w:w="180" w:type="dxa"/>
              <w:right w:w="180" w:type="dxa"/>
            </w:tcMar>
            <w:hideMark/>
          </w:tcPr>
          <w:p w14:paraId="6F840DD4"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Key Content</w:t>
            </w:r>
          </w:p>
        </w:tc>
      </w:tr>
      <w:tr w:rsidR="009B40C7" w:rsidRPr="009B40C7"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 xml:space="preserve">Understanding personal identity, my place in the class and school community, rights and responsibilities, democracy, making a positive contribution. </w:t>
            </w:r>
          </w:p>
        </w:tc>
      </w:tr>
      <w:tr w:rsidR="009B40C7" w:rsidRPr="009B40C7"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Recognising and respecting diversity, challenging stereotypes, understanding difference and similarity, addressing bullying, building empathy and compassion.</w:t>
            </w:r>
          </w:p>
        </w:tc>
      </w:tr>
      <w:tr w:rsidR="009B40C7" w:rsidRPr="009B40C7"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Setting and working towards goals, understanding aspirations and future possibilities, developing perseverance and resilience, recognising achievements, working collaboratively.</w:t>
            </w:r>
          </w:p>
        </w:tc>
      </w:tr>
      <w:tr w:rsidR="009B40C7" w:rsidRPr="009B40C7"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The relationship between physical and emotional health; nutrition, sleep, exercise and hygiene; emotional wellbeing; drug education (including medicines); keeping safe; understanding habits and making healthy lifestyle choices.</w:t>
            </w:r>
          </w:p>
        </w:tc>
      </w:tr>
      <w:tr w:rsidR="009B40C7" w:rsidRPr="009B40C7"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Understanding different relationships and their characteristics, our families, managing friendship challenges, conflict resolution and communication skills, recognising when relationships are unhealthy, understanding loss and bereavement.</w:t>
            </w:r>
          </w:p>
        </w:tc>
      </w:tr>
      <w:tr w:rsidR="009B40C7" w:rsidRPr="009B40C7"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Understanding life cycles and human growth, coping positively with change, body image and self-esteem, puberty education, changing relationships, and for upper Key Stage 2, human reproduction (where taught as sex education - see Section 6).</w:t>
            </w:r>
          </w:p>
        </w:tc>
      </w:tr>
    </w:tbl>
    <w:p w14:paraId="3E7D1A32" w14:textId="77777777" w:rsidR="00E37719" w:rsidRPr="00950CC7" w:rsidRDefault="00E37719" w:rsidP="00E37719">
      <w:pPr>
        <w:spacing w:after="0" w:line="240" w:lineRule="auto"/>
        <w:rPr>
          <w:rFonts w:ascii="Trebuchet MS" w:hAnsi="Trebuchet MS" w:cs="Calibri"/>
        </w:rPr>
      </w:pPr>
    </w:p>
    <w:p w14:paraId="6062C056"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Adapting Jigsaw for Our School Community</w:t>
      </w:r>
    </w:p>
    <w:p w14:paraId="47798AB8"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lastRenderedPageBreak/>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9B40C7" w:rsidRDefault="00E37719" w:rsidP="00E37719">
      <w:pPr>
        <w:spacing w:after="0" w:line="240" w:lineRule="auto"/>
        <w:rPr>
          <w:rFonts w:ascii="Trebuchet MS" w:hAnsi="Trebuchet MS" w:cs="Calibri"/>
        </w:rPr>
      </w:pPr>
    </w:p>
    <w:p w14:paraId="474A8B76"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The specific needs, experiences and developmental stages of pupils in each class</w:t>
      </w:r>
    </w:p>
    <w:p w14:paraId="11D519EB" w14:textId="7D2D452E"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Pupil voice - gathered through feedback within lessons</w:t>
      </w:r>
      <w:r w:rsidR="003E4386">
        <w:rPr>
          <w:rFonts w:ascii="Trebuchet MS" w:hAnsi="Trebuchet MS" w:cs="Calibri"/>
          <w:sz w:val="22"/>
          <w:szCs w:val="22"/>
        </w:rPr>
        <w:t xml:space="preserve"> and</w:t>
      </w:r>
      <w:r w:rsidRPr="009B40C7">
        <w:rPr>
          <w:rFonts w:ascii="Trebuchet MS" w:hAnsi="Trebuchet MS" w:cs="Calibri"/>
          <w:sz w:val="22"/>
          <w:szCs w:val="22"/>
        </w:rPr>
        <w:t xml:space="preserve"> informal discussions with children</w:t>
      </w:r>
    </w:p>
    <w:p w14:paraId="374FFD00"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Local context and community considerations</w:t>
      </w:r>
    </w:p>
    <w:p w14:paraId="12A9BE6C"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Feedback from parents, pupils and staff</w:t>
      </w:r>
    </w:p>
    <w:p w14:paraId="14FAEB69"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Our school's distinctive values and ethos</w:t>
      </w:r>
    </w:p>
    <w:p w14:paraId="7925DB21" w14:textId="77777777" w:rsidR="00E37719" w:rsidRPr="009B40C7" w:rsidRDefault="00E37719" w:rsidP="00E37719">
      <w:pPr>
        <w:spacing w:after="0" w:line="240" w:lineRule="auto"/>
        <w:rPr>
          <w:rFonts w:ascii="Trebuchet MS" w:hAnsi="Trebuchet MS" w:cs="Calibri"/>
        </w:rPr>
      </w:pPr>
    </w:p>
    <w:p w14:paraId="3C5485D6"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950CC7" w:rsidRDefault="00E37719" w:rsidP="00E37719">
      <w:pPr>
        <w:spacing w:after="0" w:line="240" w:lineRule="auto"/>
        <w:rPr>
          <w:rFonts w:ascii="Trebuchet MS" w:hAnsi="Trebuchet MS" w:cs="Calibri"/>
        </w:rPr>
      </w:pPr>
    </w:p>
    <w:p w14:paraId="252EAE71"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sz w:val="24"/>
          <w:szCs w:val="24"/>
        </w:rPr>
        <w:t>4. Curriculum Time and Whole-School Approach</w:t>
      </w:r>
    </w:p>
    <w:p w14:paraId="0AE6E006" w14:textId="77777777" w:rsidR="002F4B89" w:rsidRPr="009B40C7" w:rsidRDefault="002F4B89" w:rsidP="00E37719">
      <w:pPr>
        <w:spacing w:after="0" w:line="240" w:lineRule="auto"/>
        <w:rPr>
          <w:rFonts w:ascii="Trebuchet MS" w:hAnsi="Trebuchet MS" w:cs="Calibri"/>
        </w:rPr>
      </w:pPr>
    </w:p>
    <w:p w14:paraId="562CF7C8" w14:textId="4E92C113" w:rsidR="00E37719" w:rsidRPr="009B40C7" w:rsidRDefault="00E37719" w:rsidP="00E37719">
      <w:pPr>
        <w:spacing w:after="0" w:line="240" w:lineRule="auto"/>
        <w:rPr>
          <w:rFonts w:ascii="Trebuchet MS" w:hAnsi="Trebuchet MS" w:cs="Calibri"/>
        </w:rPr>
      </w:pPr>
      <w:r w:rsidRPr="009B40C7">
        <w:rPr>
          <w:rFonts w:ascii="Trebuchet MS" w:hAnsi="Trebuchet MS" w:cs="Calibri"/>
        </w:rPr>
        <w:t>PSHE is taught weekly through dedicated curriculum time of</w:t>
      </w:r>
      <w:r w:rsidR="00384E03">
        <w:rPr>
          <w:rFonts w:ascii="Trebuchet MS" w:hAnsi="Trebuchet MS" w:cs="Calibri"/>
        </w:rPr>
        <w:t xml:space="preserve"> up to one hour</w:t>
      </w:r>
      <w:r w:rsidRPr="009B40C7">
        <w:rPr>
          <w:rFonts w:ascii="Trebuchet MS" w:hAnsi="Trebuchet MS" w:cs="Calibri"/>
        </w:rPr>
        <w:t xml:space="preserve"> per week </w:t>
      </w:r>
      <w:r w:rsidR="00384E03">
        <w:rPr>
          <w:rFonts w:ascii="Trebuchet MS" w:hAnsi="Trebuchet MS" w:cs="Calibri"/>
        </w:rPr>
        <w:t xml:space="preserve">(age-related) </w:t>
      </w:r>
      <w:r w:rsidRPr="009B40C7">
        <w:rPr>
          <w:rFonts w:ascii="Trebuchet MS" w:hAnsi="Trebuchet MS" w:cs="Calibri"/>
        </w:rPr>
        <w:t>by their class teachers. Learning is integrated naturally into the classroom environment so that teachers can draw connections between PSHE and other areas of learning.</w:t>
      </w:r>
    </w:p>
    <w:p w14:paraId="162A96F0" w14:textId="77777777" w:rsidR="00E37719" w:rsidRPr="009B40C7" w:rsidRDefault="00E37719" w:rsidP="00E37719">
      <w:pPr>
        <w:spacing w:after="0" w:line="240" w:lineRule="auto"/>
        <w:rPr>
          <w:rFonts w:ascii="Trebuchet MS" w:hAnsi="Trebuchet MS" w:cs="Calibri"/>
        </w:rPr>
      </w:pPr>
    </w:p>
    <w:p w14:paraId="7AED4283"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Beyond the Classroom: Embedding PSHE in School Life</w:t>
      </w:r>
    </w:p>
    <w:p w14:paraId="7B1D86C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9B40C7" w:rsidRDefault="00E37719" w:rsidP="00E37719">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9B40C7" w:rsidRDefault="00E37719" w:rsidP="00E37719">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86D4660" w14:textId="77777777" w:rsidR="00145467" w:rsidRPr="009B40C7" w:rsidRDefault="00E37719" w:rsidP="00145467">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22866213" w:rsidR="00E37719" w:rsidRPr="009B40C7" w:rsidRDefault="00E37719" w:rsidP="00145467">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 xml:space="preserve">Emotional literacy </w:t>
      </w:r>
      <w:r w:rsidR="00B154AC" w:rsidRPr="009B40C7">
        <w:rPr>
          <w:rFonts w:ascii="Trebuchet MS" w:hAnsi="Trebuchet MS" w:cs="Calibri"/>
          <w:sz w:val="22"/>
          <w:szCs w:val="22"/>
        </w:rPr>
        <w:t xml:space="preserve">taught in </w:t>
      </w:r>
      <w:r w:rsidRPr="009B40C7">
        <w:rPr>
          <w:rFonts w:ascii="Trebuchet MS" w:hAnsi="Trebuchet MS" w:cs="Calibri"/>
          <w:sz w:val="22"/>
          <w:szCs w:val="22"/>
        </w:rPr>
        <w:t>PSHE</w:t>
      </w:r>
      <w:r w:rsidR="00B154AC" w:rsidRPr="009B40C7">
        <w:rPr>
          <w:rFonts w:ascii="Trebuchet MS" w:hAnsi="Trebuchet MS" w:cs="Calibri"/>
          <w:sz w:val="22"/>
          <w:szCs w:val="22"/>
        </w:rPr>
        <w:t xml:space="preserve"> </w:t>
      </w:r>
      <w:r w:rsidRPr="009B40C7">
        <w:rPr>
          <w:rFonts w:ascii="Trebuchet MS" w:hAnsi="Trebuchet MS" w:cs="Calibri"/>
          <w:sz w:val="22"/>
          <w:szCs w:val="22"/>
        </w:rPr>
        <w:t>develop</w:t>
      </w:r>
      <w:r w:rsidR="00B154AC" w:rsidRPr="009B40C7">
        <w:rPr>
          <w:rFonts w:ascii="Trebuchet MS" w:hAnsi="Trebuchet MS" w:cs="Calibri"/>
          <w:sz w:val="22"/>
          <w:szCs w:val="22"/>
        </w:rPr>
        <w:t>s</w:t>
      </w:r>
      <w:r w:rsidRPr="009B40C7">
        <w:rPr>
          <w:rFonts w:ascii="Trebuchet MS" w:hAnsi="Trebuchet MS" w:cs="Calibri"/>
          <w:sz w:val="22"/>
          <w:szCs w:val="22"/>
        </w:rPr>
        <w:t xml:space="preserve"> an extensive vocabulary for feelings and emotions</w:t>
      </w:r>
      <w:r w:rsidR="00B154AC" w:rsidRPr="009B40C7">
        <w:rPr>
          <w:rFonts w:ascii="Trebuchet MS" w:hAnsi="Trebuchet MS" w:cs="Calibri"/>
          <w:sz w:val="22"/>
          <w:szCs w:val="22"/>
        </w:rPr>
        <w:t xml:space="preserve"> which is</w:t>
      </w:r>
      <w:r w:rsidRPr="009B40C7">
        <w:rPr>
          <w:rFonts w:ascii="Trebuchet MS" w:hAnsi="Trebuchet MS" w:cs="Calibri"/>
          <w:sz w:val="22"/>
          <w:szCs w:val="22"/>
        </w:rPr>
        <w:t xml:space="preserve"> reinforced throughout the school day, with staff supporting children to name and express their feelings, to understand others' emotions, and to use this awareness to build positive relationships and resolve difficulties. </w:t>
      </w:r>
      <w:r w:rsidRPr="00384E03">
        <w:rPr>
          <w:rFonts w:ascii="Trebuchet MS" w:hAnsi="Trebuchet MS" w:cs="Calibri"/>
          <w:sz w:val="22"/>
          <w:szCs w:val="22"/>
        </w:rPr>
        <w:t>Display materials, including feelings vocabulary and visual prompts, support this learning across the school.</w:t>
      </w:r>
    </w:p>
    <w:p w14:paraId="437ACB84" w14:textId="77777777" w:rsidR="00E37719" w:rsidRPr="009B40C7" w:rsidRDefault="00E37719" w:rsidP="00E37719">
      <w:pPr>
        <w:pStyle w:val="ListParagraph"/>
        <w:numPr>
          <w:ilvl w:val="0"/>
          <w:numId w:val="7"/>
        </w:numPr>
        <w:rPr>
          <w:rFonts w:ascii="Trebuchet MS" w:hAnsi="Trebuchet MS" w:cs="Calibri"/>
          <w:sz w:val="22"/>
          <w:szCs w:val="22"/>
        </w:rPr>
      </w:pPr>
      <w:r w:rsidRPr="009B40C7">
        <w:rPr>
          <w:rFonts w:ascii="Trebuchet MS" w:hAnsi="Trebuchet MS" w:cs="Calibri"/>
          <w:sz w:val="22"/>
          <w:szCs w:val="22"/>
        </w:rPr>
        <w:t>Recognition and reward systems celebrate not just academic achievement but the personal and social qualities developed through PSHE - kindness, perseverance, respect, courage, and contribution to the school community.</w:t>
      </w:r>
    </w:p>
    <w:p w14:paraId="58DE6DB7" w14:textId="77777777" w:rsidR="00E37719" w:rsidRPr="00950CC7" w:rsidRDefault="00E37719" w:rsidP="00E37719">
      <w:pPr>
        <w:pStyle w:val="ListParagraph"/>
        <w:numPr>
          <w:ilvl w:val="0"/>
          <w:numId w:val="7"/>
        </w:numPr>
        <w:rPr>
          <w:rFonts w:ascii="Trebuchet MS" w:hAnsi="Trebuchet MS" w:cs="Calibri"/>
          <w:color w:val="000C30"/>
          <w:sz w:val="22"/>
          <w:szCs w:val="22"/>
        </w:rPr>
      </w:pPr>
      <w:r w:rsidRPr="009B40C7">
        <w:rPr>
          <w:rFonts w:ascii="Trebuchet MS" w:hAnsi="Trebuchet MS" w:cs="Calibri"/>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r w:rsidRPr="00950CC7">
        <w:rPr>
          <w:rFonts w:ascii="Trebuchet MS" w:hAnsi="Trebuchet MS" w:cs="Calibri"/>
          <w:color w:val="000C30"/>
          <w:sz w:val="22"/>
          <w:szCs w:val="22"/>
        </w:rPr>
        <w:t>.</w:t>
      </w:r>
    </w:p>
    <w:p w14:paraId="6823F712" w14:textId="77777777" w:rsidR="00E37719" w:rsidRPr="00950CC7" w:rsidRDefault="00E37719" w:rsidP="00E37719">
      <w:pPr>
        <w:pStyle w:val="ListParagraph"/>
        <w:rPr>
          <w:rFonts w:ascii="Trebuchet MS" w:hAnsi="Trebuchet MS" w:cs="Calibri"/>
          <w:color w:val="000C30"/>
          <w:sz w:val="22"/>
          <w:szCs w:val="22"/>
        </w:rPr>
      </w:pPr>
    </w:p>
    <w:p w14:paraId="56EB5933" w14:textId="77777777" w:rsidR="00E37719" w:rsidRPr="00950CC7" w:rsidRDefault="00E37719" w:rsidP="00E37719">
      <w:pPr>
        <w:spacing w:after="0" w:line="240" w:lineRule="auto"/>
        <w:rPr>
          <w:rFonts w:ascii="Trebuchet MS" w:hAnsi="Trebuchet MS" w:cs="Calibri"/>
          <w:color w:val="000C30"/>
        </w:rPr>
      </w:pPr>
    </w:p>
    <w:p w14:paraId="1DC9DA7D" w14:textId="77777777" w:rsidR="00E37719" w:rsidRPr="009B40C7" w:rsidRDefault="00E37719" w:rsidP="00E37719">
      <w:pPr>
        <w:spacing w:after="0" w:line="240" w:lineRule="auto"/>
        <w:rPr>
          <w:rFonts w:ascii="Trebuchet MS" w:hAnsi="Trebuchet MS" w:cs="Calibri"/>
          <w:b/>
          <w:bCs/>
          <w:sz w:val="24"/>
          <w:szCs w:val="24"/>
        </w:rPr>
      </w:pPr>
      <w:r w:rsidRPr="009B40C7">
        <w:rPr>
          <w:rFonts w:ascii="Trebuchet MS" w:hAnsi="Trebuchet MS" w:cs="Calibri"/>
          <w:b/>
          <w:bCs/>
          <w:sz w:val="24"/>
          <w:szCs w:val="24"/>
        </w:rPr>
        <w:t>5. Relationships and Health Education: Statutory Content</w:t>
      </w:r>
    </w:p>
    <w:p w14:paraId="63CFA288" w14:textId="77777777" w:rsidR="00E37719" w:rsidRPr="009B40C7" w:rsidRDefault="00E37719" w:rsidP="00E37719">
      <w:pPr>
        <w:spacing w:after="0" w:line="240" w:lineRule="auto"/>
        <w:rPr>
          <w:rFonts w:ascii="Trebuchet MS" w:hAnsi="Trebuchet MS" w:cs="Calibri"/>
          <w:b/>
          <w:bCs/>
        </w:rPr>
      </w:pPr>
    </w:p>
    <w:p w14:paraId="2F9B334B"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Relationships Education</w:t>
      </w:r>
    </w:p>
    <w:p w14:paraId="700B8FB2"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lastRenderedPageBreak/>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9B40C7" w:rsidRDefault="002F4B89" w:rsidP="002F4B89">
      <w:pPr>
        <w:spacing w:after="0" w:line="240" w:lineRule="auto"/>
        <w:rPr>
          <w:rFonts w:ascii="Trebuchet MS" w:hAnsi="Trebuchet MS" w:cs="Calibri"/>
        </w:rPr>
      </w:pPr>
    </w:p>
    <w:p w14:paraId="0E447F4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By the end of primary school, our children will understand:</w:t>
      </w:r>
    </w:p>
    <w:p w14:paraId="74D41AD6"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9B40C7" w:rsidRDefault="00E37719" w:rsidP="002F4B89">
      <w:pPr>
        <w:pStyle w:val="ListParagraph"/>
        <w:rPr>
          <w:rFonts w:ascii="Trebuchet MS" w:hAnsi="Trebuchet MS" w:cs="Calibri"/>
        </w:rPr>
      </w:pPr>
    </w:p>
    <w:p w14:paraId="43034B3A"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Health Education</w:t>
      </w:r>
    </w:p>
    <w:p w14:paraId="233A9AED" w14:textId="14D6023A" w:rsidR="00E37719" w:rsidRPr="009B40C7" w:rsidRDefault="00E37719" w:rsidP="0077356C">
      <w:pPr>
        <w:spacing w:after="0" w:line="240" w:lineRule="auto"/>
        <w:rPr>
          <w:rFonts w:ascii="Trebuchet MS" w:hAnsi="Trebuchet MS" w:cs="Calibri"/>
        </w:rPr>
      </w:pPr>
      <w:r w:rsidRPr="009B40C7">
        <w:rPr>
          <w:rFonts w:ascii="Trebuchet MS" w:hAnsi="Trebuchet MS" w:cs="Calibri"/>
        </w:rPr>
        <w:t>Health Education is compulsory for all primary-aged children and there is no right of withdrawal. It focuses on supporting children to make informed decisions about their health and wellbeing</w:t>
      </w:r>
      <w:r w:rsidR="0077356C" w:rsidRPr="009B40C7">
        <w:rPr>
          <w:rFonts w:ascii="Trebuchet MS" w:hAnsi="Trebuchet MS" w:cs="Calibri"/>
        </w:rPr>
        <w:t>.</w:t>
      </w:r>
    </w:p>
    <w:p w14:paraId="1A563377"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By the end of primary school, our children will understand:</w:t>
      </w:r>
    </w:p>
    <w:p w14:paraId="78012D00"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Physical health and fitness - Benefits of an active lifestyle; building regular physical activity into routines; risks of inactive lifestyles; when to seek health support.</w:t>
      </w:r>
    </w:p>
    <w:p w14:paraId="7A385149"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Drugs, alcohol, tobacco and vaping - Age-appropriate facts about legal and illegal substances and associated risks, including the risks of nicotine addiction.</w:t>
      </w:r>
    </w:p>
    <w:p w14:paraId="7762EC44"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Personal safety - Recognising hazards and reducing risks; road, water and rail safety; when and how to seek help in emergencies.</w:t>
      </w:r>
    </w:p>
    <w:p w14:paraId="38FD1C22"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Basic first aid - How to make emergency calls; dealing with common injuries including head injuries.</w:t>
      </w:r>
    </w:p>
    <w:p w14:paraId="612D284E"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9B40C7">
        <w:rPr>
          <w:rFonts w:ascii="Trebuchet MS" w:hAnsi="Trebuchet MS" w:cs="Calibri"/>
          <w:sz w:val="22"/>
          <w:szCs w:val="22"/>
        </w:rPr>
        <w:t>girls</w:t>
      </w:r>
      <w:proofErr w:type="gramEnd"/>
      <w:r w:rsidRPr="009B40C7">
        <w:rPr>
          <w:rFonts w:ascii="Trebuchet MS" w:hAnsi="Trebuchet MS" w:cs="Calibri"/>
          <w:sz w:val="22"/>
          <w:szCs w:val="22"/>
        </w:rPr>
        <w:t xml:space="preserve"> experience menstruation).</w:t>
      </w:r>
    </w:p>
    <w:p w14:paraId="1C701E04" w14:textId="77777777" w:rsidR="00E37719" w:rsidRPr="009B40C7" w:rsidRDefault="00E37719" w:rsidP="002F4B89">
      <w:pPr>
        <w:pStyle w:val="ListParagraph"/>
        <w:rPr>
          <w:rFonts w:ascii="Trebuchet MS" w:hAnsi="Trebuchet MS" w:cs="Calibri"/>
          <w:sz w:val="22"/>
          <w:szCs w:val="22"/>
        </w:rPr>
      </w:pPr>
    </w:p>
    <w:p w14:paraId="143C459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Building Foundations for Secondary RSHE</w:t>
      </w:r>
    </w:p>
    <w:p w14:paraId="674665E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9B40C7" w:rsidRDefault="00E37719" w:rsidP="002F4B89">
      <w:pPr>
        <w:spacing w:after="0" w:line="240" w:lineRule="auto"/>
        <w:rPr>
          <w:rFonts w:ascii="Trebuchet MS" w:hAnsi="Trebuchet MS" w:cs="Calibri"/>
        </w:rPr>
      </w:pPr>
    </w:p>
    <w:p w14:paraId="1A882CBD"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9B40C7" w:rsidRDefault="00E37719" w:rsidP="002F4B89">
      <w:pPr>
        <w:spacing w:after="0" w:line="240" w:lineRule="auto"/>
        <w:rPr>
          <w:rFonts w:ascii="Trebuchet MS" w:hAnsi="Trebuchet MS" w:cs="Calibri"/>
        </w:rPr>
      </w:pPr>
    </w:p>
    <w:p w14:paraId="1290B578"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9B40C7" w:rsidRDefault="00E37719" w:rsidP="002F4B89">
      <w:pPr>
        <w:spacing w:after="0" w:line="240" w:lineRule="auto"/>
        <w:rPr>
          <w:rFonts w:ascii="Trebuchet MS" w:hAnsi="Trebuchet MS" w:cs="Calibri"/>
        </w:rPr>
      </w:pPr>
    </w:p>
    <w:p w14:paraId="7A2B94A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Challenging Stereotypes and Promoting Respect</w:t>
      </w:r>
    </w:p>
    <w:p w14:paraId="74F2C25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9B40C7">
        <w:rPr>
          <w:rFonts w:ascii="Trebuchet MS" w:hAnsi="Trebuchet MS" w:cs="Calibri"/>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9B40C7" w:rsidRDefault="00E37719" w:rsidP="002F4B89">
      <w:pPr>
        <w:spacing w:after="0" w:line="240" w:lineRule="auto"/>
        <w:rPr>
          <w:rFonts w:ascii="Trebuchet MS" w:hAnsi="Trebuchet MS" w:cs="Calibri"/>
        </w:rPr>
      </w:pPr>
    </w:p>
    <w:p w14:paraId="04453161"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9B40C7" w:rsidRDefault="00E37719" w:rsidP="002F4B89">
      <w:pPr>
        <w:spacing w:after="0" w:line="240" w:lineRule="auto"/>
        <w:rPr>
          <w:rFonts w:ascii="Trebuchet MS" w:hAnsi="Trebuchet MS" w:cs="Calibri"/>
        </w:rPr>
      </w:pPr>
    </w:p>
    <w:p w14:paraId="7B7E79C8"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9B40C7" w:rsidRDefault="00E37719" w:rsidP="002F4B89">
      <w:pPr>
        <w:spacing w:after="0" w:line="240" w:lineRule="auto"/>
        <w:rPr>
          <w:rFonts w:ascii="Trebuchet MS" w:hAnsi="Trebuchet MS" w:cs="Calibri"/>
        </w:rPr>
      </w:pPr>
    </w:p>
    <w:p w14:paraId="760570A2"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This approach supports both safeguarding and the development of healthy, equal relationships, helping all children to feel valued and to respect others.</w:t>
      </w:r>
    </w:p>
    <w:p w14:paraId="49BEEE49" w14:textId="77777777" w:rsidR="00E37719" w:rsidRPr="009B40C7" w:rsidRDefault="00E37719" w:rsidP="002F4B89">
      <w:pPr>
        <w:spacing w:after="0" w:line="240" w:lineRule="auto"/>
        <w:rPr>
          <w:rFonts w:ascii="Trebuchet MS" w:hAnsi="Trebuchet MS" w:cs="Calibri"/>
        </w:rPr>
      </w:pPr>
    </w:p>
    <w:p w14:paraId="3CC8550A" w14:textId="5F4B109D" w:rsidR="00E37719" w:rsidRPr="009B40C7" w:rsidRDefault="00E37719" w:rsidP="002F4B89">
      <w:pPr>
        <w:spacing w:after="0" w:line="240" w:lineRule="auto"/>
        <w:rPr>
          <w:rFonts w:ascii="Trebuchet MS" w:hAnsi="Trebuchet MS" w:cs="Calibri"/>
          <w:b/>
          <w:bCs/>
          <w:sz w:val="24"/>
          <w:szCs w:val="24"/>
        </w:rPr>
      </w:pPr>
      <w:r w:rsidRPr="009B40C7">
        <w:rPr>
          <w:rFonts w:ascii="Trebuchet MS" w:hAnsi="Trebuchet MS" w:cs="Calibri"/>
          <w:b/>
          <w:bCs/>
          <w:sz w:val="24"/>
          <w:szCs w:val="24"/>
        </w:rPr>
        <w:t xml:space="preserve">6. Sex Education in </w:t>
      </w:r>
      <w:r w:rsidR="00384E03">
        <w:rPr>
          <w:rFonts w:ascii="Trebuchet MS" w:hAnsi="Trebuchet MS" w:cs="Calibri"/>
          <w:b/>
          <w:bCs/>
          <w:sz w:val="24"/>
          <w:szCs w:val="24"/>
        </w:rPr>
        <w:t xml:space="preserve">the Collaboration of East </w:t>
      </w:r>
      <w:proofErr w:type="spellStart"/>
      <w:r w:rsidR="00384E03">
        <w:rPr>
          <w:rFonts w:ascii="Trebuchet MS" w:hAnsi="Trebuchet MS" w:cs="Calibri"/>
          <w:b/>
          <w:bCs/>
          <w:sz w:val="24"/>
          <w:szCs w:val="24"/>
        </w:rPr>
        <w:t>Harptree</w:t>
      </w:r>
      <w:proofErr w:type="spellEnd"/>
      <w:r w:rsidR="00384E03">
        <w:rPr>
          <w:rFonts w:ascii="Trebuchet MS" w:hAnsi="Trebuchet MS" w:cs="Calibri"/>
          <w:b/>
          <w:bCs/>
          <w:sz w:val="24"/>
          <w:szCs w:val="24"/>
        </w:rPr>
        <w:t xml:space="preserve"> and Ubley</w:t>
      </w:r>
      <w:r w:rsidRPr="009B40C7">
        <w:rPr>
          <w:rFonts w:ascii="Trebuchet MS" w:hAnsi="Trebuchet MS" w:cs="Calibri"/>
          <w:b/>
          <w:bCs/>
          <w:sz w:val="24"/>
          <w:szCs w:val="24"/>
        </w:rPr>
        <w:t xml:space="preserve"> Primary School</w:t>
      </w:r>
      <w:r w:rsidR="00384E03">
        <w:rPr>
          <w:rFonts w:ascii="Trebuchet MS" w:hAnsi="Trebuchet MS" w:cs="Calibri"/>
          <w:b/>
          <w:bCs/>
          <w:sz w:val="24"/>
          <w:szCs w:val="24"/>
        </w:rPr>
        <w:t>s</w:t>
      </w:r>
    </w:p>
    <w:p w14:paraId="6C733766" w14:textId="77777777" w:rsidR="002F4B89" w:rsidRPr="009B40C7" w:rsidRDefault="002F4B89" w:rsidP="002F4B89">
      <w:pPr>
        <w:spacing w:after="0" w:line="240" w:lineRule="auto"/>
        <w:rPr>
          <w:rFonts w:ascii="Trebuchet MS" w:hAnsi="Trebuchet MS" w:cs="Calibri"/>
        </w:rPr>
      </w:pPr>
    </w:p>
    <w:p w14:paraId="1B212AEF"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Sex education is not compulsory in primary </w:t>
      </w:r>
      <w:proofErr w:type="gramStart"/>
      <w:r w:rsidRPr="009B40C7">
        <w:rPr>
          <w:rFonts w:ascii="Trebuchet MS" w:hAnsi="Trebuchet MS" w:cs="Calibri"/>
        </w:rPr>
        <w:t>schools,</w:t>
      </w:r>
      <w:proofErr w:type="gramEnd"/>
      <w:r w:rsidRPr="009B40C7">
        <w:rPr>
          <w:rFonts w:ascii="Trebuchet MS" w:hAnsi="Trebuchet MS" w:cs="Calibri"/>
        </w:rPr>
        <w:t xml:space="preserve">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9B40C7" w:rsidRDefault="002F4B89" w:rsidP="002F4B89">
      <w:pPr>
        <w:spacing w:after="0" w:line="240" w:lineRule="auto"/>
        <w:rPr>
          <w:rFonts w:ascii="Trebuchet MS" w:hAnsi="Trebuchet MS" w:cs="Calibri"/>
        </w:rPr>
      </w:pPr>
    </w:p>
    <w:p w14:paraId="2ED2E164" w14:textId="581F6069" w:rsidR="00E37719" w:rsidRPr="009B40C7" w:rsidRDefault="00384E03" w:rsidP="0056246E">
      <w:pPr>
        <w:spacing w:after="0" w:line="240" w:lineRule="auto"/>
        <w:rPr>
          <w:rFonts w:ascii="Trebuchet MS" w:hAnsi="Trebuchet MS" w:cs="Calibri"/>
        </w:rPr>
      </w:pPr>
      <w:r>
        <w:rPr>
          <w:rFonts w:ascii="Trebuchet MS" w:hAnsi="Trebuchet MS" w:cs="Calibri"/>
        </w:rPr>
        <w:t xml:space="preserve">In the Collaboration of East </w:t>
      </w:r>
      <w:proofErr w:type="spellStart"/>
      <w:r>
        <w:rPr>
          <w:rFonts w:ascii="Trebuchet MS" w:hAnsi="Trebuchet MS" w:cs="Calibri"/>
        </w:rPr>
        <w:t>Harptree</w:t>
      </w:r>
      <w:proofErr w:type="spellEnd"/>
      <w:r>
        <w:rPr>
          <w:rFonts w:ascii="Trebuchet MS" w:hAnsi="Trebuchet MS" w:cs="Calibri"/>
        </w:rPr>
        <w:t xml:space="preserve"> and Ubley Primary Schools</w:t>
      </w:r>
      <w:r w:rsidR="00E37719" w:rsidRPr="009B40C7">
        <w:rPr>
          <w:rFonts w:ascii="Trebuchet MS" w:hAnsi="Trebuchet MS" w:cs="Calibri"/>
        </w:rPr>
        <w:t xml:space="preserve"> our approach to sex education is:</w:t>
      </w:r>
      <w:r w:rsidR="0056246E" w:rsidRPr="009B40C7">
        <w:rPr>
          <w:rFonts w:ascii="Trebuchet MS" w:hAnsi="Trebuchet MS" w:cs="Calibri"/>
        </w:rPr>
        <w:t xml:space="preserve"> </w:t>
      </w:r>
      <w:r w:rsidR="00E37719" w:rsidRPr="009B40C7">
        <w:rPr>
          <w:rFonts w:ascii="Trebuchet MS" w:hAnsi="Trebuchet MS" w:cs="Calibri"/>
        </w:rPr>
        <w:t>Sex Education as part of PSHE (subject to parental withdrawal)</w:t>
      </w:r>
      <w:r w:rsidR="0056246E" w:rsidRPr="009B40C7">
        <w:rPr>
          <w:rFonts w:ascii="Trebuchet MS" w:hAnsi="Trebuchet MS" w:cs="Calibri"/>
        </w:rPr>
        <w:t>.</w:t>
      </w:r>
    </w:p>
    <w:p w14:paraId="40123AA9" w14:textId="77777777" w:rsidR="0056246E" w:rsidRPr="009B40C7" w:rsidRDefault="0056246E" w:rsidP="0056246E">
      <w:pPr>
        <w:spacing w:after="0" w:line="240" w:lineRule="auto"/>
        <w:rPr>
          <w:rFonts w:ascii="Trebuchet MS" w:hAnsi="Trebuchet MS" w:cs="Calibri"/>
        </w:rPr>
      </w:pPr>
    </w:p>
    <w:p w14:paraId="6B1D94F7"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11AAAF7F" w14:textId="77777777" w:rsidR="0056246E" w:rsidRPr="009B40C7" w:rsidRDefault="0056246E" w:rsidP="002F4B89">
      <w:pPr>
        <w:spacing w:after="0" w:line="240" w:lineRule="auto"/>
        <w:rPr>
          <w:rFonts w:ascii="Trebuchet MS" w:hAnsi="Trebuchet MS" w:cs="Calibri"/>
        </w:rPr>
      </w:pPr>
    </w:p>
    <w:p w14:paraId="68E8A730" w14:textId="77777777" w:rsidR="002F4B89" w:rsidRPr="009B40C7" w:rsidRDefault="00FF0293" w:rsidP="002F4B89">
      <w:pPr>
        <w:spacing w:after="0" w:line="240" w:lineRule="auto"/>
        <w:rPr>
          <w:rStyle w:val="eop"/>
          <w:rFonts w:ascii="Trebuchet MS" w:hAnsi="Trebuchet MS" w:cs="Calibri"/>
          <w:shd w:val="clear" w:color="auto" w:fill="FFFFFF"/>
        </w:rPr>
      </w:pPr>
      <w:r w:rsidRPr="00384E03">
        <w:rPr>
          <w:rStyle w:val="normaltextrun"/>
          <w:rFonts w:ascii="Trebuchet MS" w:hAnsi="Trebuchet MS" w:cs="Calibri"/>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9B40C7">
        <w:rPr>
          <w:rStyle w:val="eop"/>
          <w:rFonts w:ascii="Trebuchet MS" w:hAnsi="Trebuchet MS" w:cs="Calibri"/>
          <w:shd w:val="clear" w:color="auto" w:fill="FFFFFF"/>
        </w:rPr>
        <w:t> </w:t>
      </w:r>
    </w:p>
    <w:p w14:paraId="1CE622C1" w14:textId="77777777" w:rsidR="0056246E" w:rsidRPr="009B40C7" w:rsidRDefault="0056246E" w:rsidP="002F4B89">
      <w:pPr>
        <w:spacing w:after="0" w:line="240" w:lineRule="auto"/>
        <w:rPr>
          <w:rFonts w:ascii="Trebuchet MS" w:hAnsi="Trebuchet MS" w:cs="Calibri"/>
        </w:rPr>
      </w:pPr>
    </w:p>
    <w:p w14:paraId="4062C629"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This is distinct from the statutory Health Education content about puberty and menstruation, and from </w:t>
      </w:r>
      <w:proofErr w:type="gramStart"/>
      <w:r w:rsidRPr="009B40C7">
        <w:rPr>
          <w:rFonts w:ascii="Trebuchet MS" w:hAnsi="Trebuchet MS" w:cs="Calibri"/>
        </w:rPr>
        <w:t>Science</w:t>
      </w:r>
      <w:proofErr w:type="gramEnd"/>
      <w:r w:rsidRPr="009B40C7">
        <w:rPr>
          <w:rFonts w:ascii="Trebuchet MS" w:hAnsi="Trebuchet MS" w:cs="Calibri"/>
        </w:rPr>
        <w:t xml:space="preserve"> curriculum content about life cycles and reproduction in mammals, from which children cannot be withdrawn.</w:t>
      </w:r>
    </w:p>
    <w:p w14:paraId="2858F80D" w14:textId="77777777" w:rsidR="00E37719" w:rsidRPr="009B40C7" w:rsidRDefault="00E37719" w:rsidP="002F4B89">
      <w:pPr>
        <w:spacing w:after="0" w:line="240" w:lineRule="auto"/>
        <w:rPr>
          <w:rFonts w:ascii="Trebuchet MS" w:hAnsi="Trebuchet MS" w:cs="Calibri"/>
        </w:rPr>
      </w:pPr>
    </w:p>
    <w:p w14:paraId="7830C670"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The following Jigsaw lessons in the Changing Me Puzzle contain non-statutory sex education content:</w:t>
      </w:r>
    </w:p>
    <w:p w14:paraId="0239ADFA" w14:textId="77777777" w:rsidR="00E37719" w:rsidRPr="009B40C7" w:rsidRDefault="00E37719" w:rsidP="002F4B89">
      <w:pPr>
        <w:spacing w:after="0" w:line="240" w:lineRule="auto"/>
        <w:rPr>
          <w:rFonts w:ascii="Trebuchet MS" w:hAnsi="Trebuchet MS" w:cs="Calibri"/>
        </w:rPr>
      </w:pPr>
    </w:p>
    <w:p w14:paraId="79D409E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Year 5: Conception</w:t>
      </w:r>
    </w:p>
    <w:p w14:paraId="568C40E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rPr>
        <w:t>Year 6: Babies: Conception to Birth</w:t>
      </w:r>
      <w:r w:rsidRPr="009B40C7">
        <w:rPr>
          <w:rFonts w:ascii="Trebuchet MS" w:hAnsi="Trebuchet MS" w:cs="Calibri"/>
          <w:b/>
          <w:bCs/>
        </w:rPr>
        <w:t xml:space="preserve"> </w:t>
      </w:r>
    </w:p>
    <w:p w14:paraId="5DA2BD00" w14:textId="77777777" w:rsidR="00E37719" w:rsidRPr="009B40C7" w:rsidRDefault="00E37719" w:rsidP="002F4B89">
      <w:pPr>
        <w:spacing w:after="0" w:line="240" w:lineRule="auto"/>
        <w:rPr>
          <w:rFonts w:ascii="Trebuchet MS" w:hAnsi="Trebuchet MS" w:cs="Calibri"/>
          <w:b/>
          <w:bCs/>
        </w:rPr>
      </w:pPr>
    </w:p>
    <w:p w14:paraId="47399618"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Parent Engagement and the Right to Withdraw from Sex Education</w:t>
      </w:r>
    </w:p>
    <w:p w14:paraId="0740028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Parents have the right to request that their child be withdrawn from some or all of sex education taught as part of PSHE. Parents do NOT have the right to withdraw children from:</w:t>
      </w:r>
    </w:p>
    <w:p w14:paraId="3DAE5095" w14:textId="77777777" w:rsidR="00E37719" w:rsidRPr="009B40C7" w:rsidRDefault="00E37719" w:rsidP="002F4B89">
      <w:pPr>
        <w:spacing w:after="0" w:line="240" w:lineRule="auto"/>
        <w:rPr>
          <w:rFonts w:ascii="Trebuchet MS" w:hAnsi="Trebuchet MS" w:cs="Calibri"/>
          <w:b/>
          <w:bCs/>
        </w:rPr>
      </w:pPr>
    </w:p>
    <w:p w14:paraId="635645E9" w14:textId="77777777" w:rsidR="00E37719" w:rsidRPr="009B40C7" w:rsidRDefault="00E37719" w:rsidP="002F4B89">
      <w:pPr>
        <w:pStyle w:val="ListParagraph"/>
        <w:numPr>
          <w:ilvl w:val="0"/>
          <w:numId w:val="12"/>
        </w:numPr>
        <w:rPr>
          <w:rFonts w:ascii="Trebuchet MS" w:hAnsi="Trebuchet MS" w:cs="Calibri"/>
          <w:sz w:val="22"/>
          <w:szCs w:val="22"/>
        </w:rPr>
      </w:pPr>
      <w:r w:rsidRPr="009B40C7">
        <w:rPr>
          <w:rFonts w:ascii="Trebuchet MS" w:hAnsi="Trebuchet MS" w:cs="Calibri"/>
          <w:sz w:val="22"/>
          <w:szCs w:val="22"/>
        </w:rPr>
        <w:t>Relationships Education (statutory)</w:t>
      </w:r>
    </w:p>
    <w:p w14:paraId="7FC4D70E" w14:textId="77777777" w:rsidR="00E37719" w:rsidRPr="009B40C7" w:rsidRDefault="00E37719" w:rsidP="002F4B89">
      <w:pPr>
        <w:pStyle w:val="ListParagraph"/>
        <w:numPr>
          <w:ilvl w:val="0"/>
          <w:numId w:val="12"/>
        </w:numPr>
        <w:rPr>
          <w:rFonts w:ascii="Trebuchet MS" w:hAnsi="Trebuchet MS" w:cs="Calibri"/>
          <w:sz w:val="22"/>
          <w:szCs w:val="22"/>
        </w:rPr>
      </w:pPr>
      <w:r w:rsidRPr="009B40C7">
        <w:rPr>
          <w:rFonts w:ascii="Trebuchet MS" w:hAnsi="Trebuchet MS" w:cs="Calibri"/>
          <w:sz w:val="22"/>
          <w:szCs w:val="22"/>
        </w:rPr>
        <w:t>Health Education, including puberty education (statutory)</w:t>
      </w:r>
    </w:p>
    <w:p w14:paraId="3D7B2501" w14:textId="77777777" w:rsidR="00E37719" w:rsidRPr="009B40C7" w:rsidRDefault="00E37719" w:rsidP="002F4B89">
      <w:pPr>
        <w:pStyle w:val="ListParagraph"/>
        <w:numPr>
          <w:ilvl w:val="0"/>
          <w:numId w:val="12"/>
        </w:numPr>
        <w:rPr>
          <w:rFonts w:ascii="Trebuchet MS" w:hAnsi="Trebuchet MS" w:cs="Calibri"/>
          <w:sz w:val="22"/>
          <w:szCs w:val="22"/>
        </w:rPr>
      </w:pPr>
      <w:r w:rsidRPr="009B40C7">
        <w:rPr>
          <w:rFonts w:ascii="Trebuchet MS" w:hAnsi="Trebuchet MS" w:cs="Calibri"/>
          <w:sz w:val="22"/>
          <w:szCs w:val="22"/>
        </w:rPr>
        <w:t>Science curriculum content, including content about reproduction (statutory)</w:t>
      </w:r>
    </w:p>
    <w:p w14:paraId="38476703" w14:textId="77777777" w:rsidR="00E37719" w:rsidRPr="009B40C7" w:rsidRDefault="00E37719" w:rsidP="002F4B89">
      <w:pPr>
        <w:spacing w:after="0" w:line="240" w:lineRule="auto"/>
        <w:rPr>
          <w:rFonts w:ascii="Trebuchet MS" w:hAnsi="Trebuchet MS" w:cs="Calibri"/>
        </w:rPr>
      </w:pPr>
    </w:p>
    <w:p w14:paraId="2647BB27" w14:textId="76555440"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Before making a decision to withdraw a child from sex education, we invite parents to discuss their concerns with </w:t>
      </w:r>
      <w:r w:rsidR="00384E03">
        <w:rPr>
          <w:rFonts w:ascii="Trebuchet MS" w:hAnsi="Trebuchet MS" w:cs="Calibri"/>
        </w:rPr>
        <w:t>the class teacher, PSHE lead or the Headteacher</w:t>
      </w:r>
      <w:r w:rsidRPr="009B40C7">
        <w:rPr>
          <w:rFonts w:ascii="Trebuchet MS" w:hAnsi="Trebuchet MS" w:cs="Calibri"/>
        </w:rPr>
        <w:t>. 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950CC7" w:rsidRDefault="00E37719" w:rsidP="002F4B89">
      <w:pPr>
        <w:spacing w:after="0" w:line="240" w:lineRule="auto"/>
        <w:rPr>
          <w:rFonts w:ascii="Trebuchet MS" w:hAnsi="Trebuchet MS" w:cs="Calibri"/>
        </w:rPr>
      </w:pPr>
    </w:p>
    <w:p w14:paraId="3D54760A" w14:textId="77777777" w:rsidR="00E37719" w:rsidRPr="00950CC7" w:rsidRDefault="00E37719" w:rsidP="002F4B89">
      <w:pPr>
        <w:spacing w:after="0" w:line="240" w:lineRule="auto"/>
        <w:rPr>
          <w:rFonts w:ascii="Trebuchet MS" w:hAnsi="Trebuchet MS" w:cs="Calibri"/>
          <w:b/>
          <w:bCs/>
          <w:color w:val="000C30"/>
        </w:rPr>
      </w:pPr>
      <w:r w:rsidRPr="00950CC7">
        <w:rPr>
          <w:rFonts w:ascii="Trebuchet MS" w:hAnsi="Trebuchet MS" w:cs="Calibri"/>
          <w:b/>
          <w:bCs/>
          <w:color w:val="000C30"/>
        </w:rPr>
        <w:t>Where a parent requests withdrawal, we will:</w:t>
      </w:r>
    </w:p>
    <w:p w14:paraId="6C413BF7"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t>Arrange a meeting to discuss the request and the curriculum content in detail</w:t>
      </w:r>
    </w:p>
    <w:p w14:paraId="1DA666DF"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t>Share relevant teaching materials so parents can see exactly what will be taught</w:t>
      </w:r>
    </w:p>
    <w:p w14:paraId="13C54178"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lastRenderedPageBreak/>
        <w:t>Explain how we will support the child during withdrawal (ensuring they receive appropriate, purposeful education)</w:t>
      </w:r>
    </w:p>
    <w:p w14:paraId="116D64E0"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t>Respect the parent's final decision whilst documenting our professional advice</w:t>
      </w:r>
    </w:p>
    <w:p w14:paraId="2CC39568" w14:textId="77777777" w:rsidR="00E37719" w:rsidRPr="00950CC7" w:rsidRDefault="00E37719" w:rsidP="002F4B89">
      <w:pPr>
        <w:spacing w:after="0" w:line="240" w:lineRule="auto"/>
        <w:rPr>
          <w:rFonts w:ascii="Trebuchet MS" w:hAnsi="Trebuchet MS" w:cs="Calibri"/>
        </w:rPr>
      </w:pPr>
    </w:p>
    <w:p w14:paraId="25DD1BB4" w14:textId="5BE279C3" w:rsidR="00E37719" w:rsidRPr="009B40C7" w:rsidRDefault="00E37719" w:rsidP="00E8731C">
      <w:pPr>
        <w:spacing w:after="0" w:line="240" w:lineRule="auto"/>
        <w:rPr>
          <w:rFonts w:ascii="Trebuchet MS" w:hAnsi="Trebuchet MS" w:cs="Calibri"/>
        </w:rPr>
      </w:pPr>
      <w:r w:rsidRPr="009B40C7">
        <w:rPr>
          <w:rFonts w:ascii="Trebuchet MS" w:hAnsi="Trebuchet MS" w:cs="Calibri"/>
        </w:rPr>
        <w:t xml:space="preserve">We inform parents about sex education content by: </w:t>
      </w:r>
      <w:r w:rsidRPr="00FD502A">
        <w:rPr>
          <w:rFonts w:ascii="Trebuchet MS" w:hAnsi="Trebuchet MS" w:cs="Calibri"/>
        </w:rPr>
        <w:t>sending curriculum information letters at the start of the summer term</w:t>
      </w:r>
      <w:r w:rsidR="00FD502A" w:rsidRPr="00FD502A">
        <w:rPr>
          <w:rFonts w:ascii="Trebuchet MS" w:hAnsi="Trebuchet MS" w:cs="Calibri"/>
        </w:rPr>
        <w:t xml:space="preserve">, welcoming direct contact from parents and </w:t>
      </w:r>
      <w:r w:rsidRPr="00FD502A">
        <w:rPr>
          <w:rFonts w:ascii="Trebuchet MS" w:hAnsi="Trebuchet MS" w:cs="Calibri"/>
        </w:rPr>
        <w:t>making all materials available for viewing on request</w:t>
      </w:r>
      <w:r w:rsidR="00FD502A" w:rsidRPr="00FD502A">
        <w:rPr>
          <w:rFonts w:ascii="Trebuchet MS" w:hAnsi="Trebuchet MS" w:cs="Calibri"/>
        </w:rPr>
        <w:t>.</w:t>
      </w:r>
    </w:p>
    <w:p w14:paraId="35EAD0BC" w14:textId="77777777" w:rsidR="00E37719" w:rsidRPr="009B40C7" w:rsidRDefault="00E37719" w:rsidP="002F4B89">
      <w:pPr>
        <w:spacing w:after="0" w:line="240" w:lineRule="auto"/>
        <w:rPr>
          <w:rFonts w:ascii="Trebuchet MS" w:hAnsi="Trebuchet MS" w:cs="Calibri"/>
        </w:rPr>
      </w:pPr>
    </w:p>
    <w:p w14:paraId="0C568E59" w14:textId="77777777" w:rsidR="00E902AF" w:rsidRPr="009B40C7" w:rsidRDefault="00E902AF" w:rsidP="00E902AF">
      <w:pPr>
        <w:spacing w:after="0" w:line="240" w:lineRule="auto"/>
        <w:rPr>
          <w:rFonts w:ascii="Trebuchet MS" w:hAnsi="Trebuchet MS" w:cs="Calibri"/>
        </w:rPr>
      </w:pPr>
      <w:r w:rsidRPr="009B40C7">
        <w:rPr>
          <w:rFonts w:ascii="Trebuchet MS" w:hAnsi="Trebuchet MS" w:cs="Calibri"/>
          <w:b/>
          <w:bCs/>
        </w:rPr>
        <w:t>Responding to children's questions</w:t>
      </w:r>
    </w:p>
    <w:p w14:paraId="6F9F9BD6" w14:textId="77777777" w:rsidR="00E902AF" w:rsidRPr="009B40C7" w:rsidRDefault="00E902AF" w:rsidP="00E902AF">
      <w:pPr>
        <w:spacing w:after="0" w:line="240" w:lineRule="auto"/>
        <w:rPr>
          <w:rFonts w:ascii="Trebuchet MS" w:hAnsi="Trebuchet MS" w:cs="Calibri"/>
        </w:rPr>
      </w:pPr>
      <w:r w:rsidRPr="009B40C7">
        <w:rPr>
          <w:rFonts w:ascii="Trebuchet MS" w:hAnsi="Trebuchet MS" w:cs="Calibri"/>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592A40B9" w14:textId="77777777" w:rsidR="00E902AF" w:rsidRPr="009B40C7" w:rsidRDefault="00E902AF" w:rsidP="00E902AF">
      <w:pPr>
        <w:spacing w:after="0" w:line="240" w:lineRule="auto"/>
        <w:rPr>
          <w:rFonts w:ascii="Trebuchet MS" w:hAnsi="Trebuchet MS" w:cs="Calibri"/>
          <w:b/>
          <w:bCs/>
        </w:rPr>
      </w:pPr>
    </w:p>
    <w:p w14:paraId="4501ED45" w14:textId="77777777" w:rsidR="00E902AF" w:rsidRPr="009B40C7" w:rsidRDefault="00E902AF" w:rsidP="00E902AF">
      <w:pPr>
        <w:spacing w:after="0" w:line="240" w:lineRule="auto"/>
        <w:rPr>
          <w:rFonts w:ascii="Trebuchet MS" w:hAnsi="Trebuchet MS" w:cs="Calibri"/>
        </w:rPr>
      </w:pPr>
      <w:r w:rsidRPr="009B40C7">
        <w:rPr>
          <w:rFonts w:ascii="Trebuchet MS" w:hAnsi="Trebuchet MS" w:cs="Calibri"/>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9B40C7" w:rsidRDefault="00E902AF" w:rsidP="002F4B89">
      <w:pPr>
        <w:spacing w:after="0" w:line="240" w:lineRule="auto"/>
        <w:rPr>
          <w:rFonts w:ascii="Trebuchet MS" w:hAnsi="Trebuchet MS" w:cs="Calibri"/>
        </w:rPr>
      </w:pPr>
    </w:p>
    <w:p w14:paraId="534BE30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7. Inclusive Practice and Equality</w:t>
      </w:r>
    </w:p>
    <w:p w14:paraId="215161E1"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are committed to an inclusive PSHE curriculum that is accessible to and respectful of all children and families.</w:t>
      </w:r>
    </w:p>
    <w:p w14:paraId="4A24C283" w14:textId="77777777" w:rsidR="00E37719" w:rsidRPr="009B40C7" w:rsidRDefault="00E37719" w:rsidP="002F4B89">
      <w:pPr>
        <w:spacing w:after="0" w:line="240" w:lineRule="auto"/>
        <w:rPr>
          <w:rFonts w:ascii="Trebuchet MS" w:hAnsi="Trebuchet MS" w:cs="Calibri"/>
        </w:rPr>
      </w:pPr>
    </w:p>
    <w:p w14:paraId="7F470A41"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Meeting the Equality Act 2010</w:t>
      </w:r>
    </w:p>
    <w:p w14:paraId="63616AA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comply with the Equality Act 2010 and the Public Sector Equality Duty, ensuring that PSHE is taught in a way that:</w:t>
      </w:r>
    </w:p>
    <w:p w14:paraId="2B4673D9" w14:textId="77777777" w:rsidR="00E37719" w:rsidRPr="009B40C7" w:rsidRDefault="00E37719" w:rsidP="002F4B89">
      <w:pPr>
        <w:spacing w:after="0" w:line="240" w:lineRule="auto"/>
        <w:rPr>
          <w:rFonts w:ascii="Trebuchet MS" w:hAnsi="Trebuchet MS" w:cs="Calibri"/>
        </w:rPr>
      </w:pPr>
    </w:p>
    <w:p w14:paraId="48D70F1E" w14:textId="77777777" w:rsidR="00E37719" w:rsidRPr="009B40C7" w:rsidRDefault="00E37719" w:rsidP="002F4B89">
      <w:pPr>
        <w:pStyle w:val="ListParagraph"/>
        <w:numPr>
          <w:ilvl w:val="0"/>
          <w:numId w:val="13"/>
        </w:numPr>
        <w:rPr>
          <w:rFonts w:ascii="Trebuchet MS" w:hAnsi="Trebuchet MS" w:cs="Calibri"/>
          <w:sz w:val="22"/>
          <w:szCs w:val="22"/>
        </w:rPr>
      </w:pPr>
      <w:r w:rsidRPr="009B40C7">
        <w:rPr>
          <w:rFonts w:ascii="Trebuchet MS" w:hAnsi="Trebuchet MS" w:cs="Calibri"/>
          <w:sz w:val="22"/>
          <w:szCs w:val="22"/>
        </w:rPr>
        <w:t>Does not subject pupils to discrimination</w:t>
      </w:r>
    </w:p>
    <w:p w14:paraId="7D6BD014" w14:textId="77777777" w:rsidR="00E37719" w:rsidRPr="009B40C7" w:rsidRDefault="00E37719" w:rsidP="002F4B89">
      <w:pPr>
        <w:pStyle w:val="ListParagraph"/>
        <w:numPr>
          <w:ilvl w:val="0"/>
          <w:numId w:val="13"/>
        </w:numPr>
        <w:rPr>
          <w:rFonts w:ascii="Trebuchet MS" w:hAnsi="Trebuchet MS" w:cs="Calibri"/>
          <w:sz w:val="22"/>
          <w:szCs w:val="22"/>
        </w:rPr>
      </w:pPr>
      <w:r w:rsidRPr="009B40C7">
        <w:rPr>
          <w:rFonts w:ascii="Trebuchet MS" w:hAnsi="Trebuchet MS" w:cs="Calibri"/>
          <w:sz w:val="22"/>
          <w:szCs w:val="22"/>
        </w:rPr>
        <w:t>Promotes equality of opportunity</w:t>
      </w:r>
    </w:p>
    <w:p w14:paraId="2C1A9BD5" w14:textId="77777777" w:rsidR="00E37719" w:rsidRPr="009B40C7" w:rsidRDefault="00E37719" w:rsidP="002F4B89">
      <w:pPr>
        <w:pStyle w:val="ListParagraph"/>
        <w:numPr>
          <w:ilvl w:val="0"/>
          <w:numId w:val="13"/>
        </w:numPr>
        <w:rPr>
          <w:rFonts w:ascii="Trebuchet MS" w:hAnsi="Trebuchet MS" w:cs="Calibri"/>
          <w:sz w:val="22"/>
          <w:szCs w:val="22"/>
        </w:rPr>
      </w:pPr>
      <w:r w:rsidRPr="009B40C7">
        <w:rPr>
          <w:rFonts w:ascii="Trebuchet MS" w:hAnsi="Trebuchet MS" w:cs="Calibri"/>
          <w:sz w:val="22"/>
          <w:szCs w:val="22"/>
        </w:rPr>
        <w:t>Fosters good relations between people with protected characteristics and those without</w:t>
      </w:r>
    </w:p>
    <w:p w14:paraId="13D90AEE" w14:textId="77777777" w:rsidR="00E37719" w:rsidRPr="009B40C7" w:rsidRDefault="00E37719" w:rsidP="002F4B89">
      <w:pPr>
        <w:spacing w:after="0" w:line="240" w:lineRule="auto"/>
        <w:rPr>
          <w:rFonts w:ascii="Trebuchet MS" w:hAnsi="Trebuchet MS" w:cs="Calibri"/>
        </w:rPr>
      </w:pPr>
    </w:p>
    <w:p w14:paraId="08850A0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The protected characteristics are: age, disability, gender reassignment, marriage or civil partnership, pregnancy and maternity, race, religion or belief, sex, and sexual orientation.</w:t>
      </w:r>
    </w:p>
    <w:p w14:paraId="72DF7A66" w14:textId="77777777" w:rsidR="00E37719" w:rsidRPr="009B40C7" w:rsidRDefault="00E37719" w:rsidP="002F4B89">
      <w:pPr>
        <w:spacing w:after="0" w:line="240" w:lineRule="auto"/>
        <w:rPr>
          <w:rFonts w:ascii="Trebuchet MS" w:hAnsi="Trebuchet MS" w:cs="Calibri"/>
        </w:rPr>
      </w:pPr>
    </w:p>
    <w:p w14:paraId="0267878E"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Teaching about Families and Relationships</w:t>
      </w:r>
    </w:p>
    <w:p w14:paraId="58C806A9"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Our curriculum presents families in all their forms, recognising that children come from diverse family backgrounds including:</w:t>
      </w:r>
    </w:p>
    <w:p w14:paraId="0CB46475" w14:textId="77777777" w:rsidR="00E37719" w:rsidRPr="009B40C7" w:rsidRDefault="00E37719" w:rsidP="002F4B89">
      <w:pPr>
        <w:spacing w:after="0" w:line="240" w:lineRule="auto"/>
        <w:rPr>
          <w:rFonts w:ascii="Trebuchet MS" w:hAnsi="Trebuchet MS" w:cs="Calibri"/>
        </w:rPr>
      </w:pPr>
    </w:p>
    <w:p w14:paraId="7F7E8590"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Single parent families</w:t>
      </w:r>
    </w:p>
    <w:p w14:paraId="33D6D3D5"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Same-sex parent families</w:t>
      </w:r>
    </w:p>
    <w:p w14:paraId="53896938"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Families headed by grandparents or other relatives</w:t>
      </w:r>
    </w:p>
    <w:p w14:paraId="59967730"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Adoptive families</w:t>
      </w:r>
    </w:p>
    <w:p w14:paraId="7C675136"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Foster families</w:t>
      </w:r>
    </w:p>
    <w:p w14:paraId="22A39096"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Kinship care arrangements</w:t>
      </w:r>
    </w:p>
    <w:p w14:paraId="77EE89A7"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Blended families</w:t>
      </w:r>
    </w:p>
    <w:p w14:paraId="1523D098"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Families from different cultural and religious backgrounds</w:t>
      </w:r>
    </w:p>
    <w:p w14:paraId="29AC5618" w14:textId="3064982D" w:rsidR="009E5411" w:rsidRPr="009B40C7" w:rsidRDefault="009E5411" w:rsidP="00BC66D8">
      <w:pPr>
        <w:pStyle w:val="NormalWeb"/>
        <w:numPr>
          <w:ilvl w:val="0"/>
          <w:numId w:val="14"/>
        </w:numPr>
        <w:spacing w:before="0" w:beforeAutospacing="0" w:after="0" w:afterAutospacing="0"/>
        <w:rPr>
          <w:rFonts w:ascii="Trebuchet MS" w:hAnsi="Trebuchet MS" w:cs="Calibri"/>
          <w:sz w:val="22"/>
          <w:szCs w:val="22"/>
        </w:rPr>
      </w:pPr>
      <w:r w:rsidRPr="009B40C7">
        <w:rPr>
          <w:rFonts w:ascii="Trebuchet MS" w:hAnsi="Trebuchet MS" w:cs="Calibri"/>
          <w:sz w:val="22"/>
          <w:szCs w:val="22"/>
        </w:rPr>
        <w:t>Service families, including those where a parent or carer serves in the armed forces</w:t>
      </w:r>
    </w:p>
    <w:p w14:paraId="1A0613B0" w14:textId="77777777" w:rsidR="00E37719" w:rsidRPr="009B40C7" w:rsidRDefault="00E37719" w:rsidP="002F4B89">
      <w:pPr>
        <w:spacing w:after="0" w:line="240" w:lineRule="auto"/>
        <w:rPr>
          <w:rFonts w:ascii="Trebuchet MS" w:hAnsi="Trebuchet MS" w:cs="Calibri"/>
        </w:rPr>
      </w:pPr>
    </w:p>
    <w:p w14:paraId="762E10D0"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9B40C7" w:rsidRDefault="00E37719" w:rsidP="002F4B89">
      <w:pPr>
        <w:spacing w:after="0" w:line="240" w:lineRule="auto"/>
        <w:rPr>
          <w:rFonts w:ascii="Trebuchet MS" w:hAnsi="Trebuchet MS" w:cs="Calibri"/>
        </w:rPr>
      </w:pPr>
    </w:p>
    <w:p w14:paraId="4522197C"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lastRenderedPageBreak/>
        <w:t xml:space="preserve">Including LGBT Content </w:t>
      </w:r>
    </w:p>
    <w:p w14:paraId="48387C2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Throughout PSHE education, children learn that all people deserve to be treated with respect and kindness, regardless of difference. This is a fundamental principle that runs through all our teaching.</w:t>
      </w:r>
    </w:p>
    <w:p w14:paraId="3A005A75"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9B40C7" w:rsidRDefault="00E37719" w:rsidP="002F4B89">
      <w:pPr>
        <w:spacing w:after="0" w:line="240" w:lineRule="auto"/>
        <w:rPr>
          <w:rFonts w:ascii="Trebuchet MS" w:hAnsi="Trebuchet MS" w:cs="Calibri"/>
        </w:rPr>
      </w:pPr>
    </w:p>
    <w:p w14:paraId="5EB1A904"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9B40C7" w:rsidRDefault="00E37719" w:rsidP="002F4B89">
      <w:pPr>
        <w:spacing w:after="0" w:line="240" w:lineRule="auto"/>
        <w:rPr>
          <w:rFonts w:ascii="Trebuchet MS" w:hAnsi="Trebuchet MS" w:cs="Calibri"/>
          <w:b/>
          <w:bCs/>
        </w:rPr>
      </w:pPr>
    </w:p>
    <w:p w14:paraId="507778F2"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Supporting Children with SEND</w:t>
      </w:r>
    </w:p>
    <w:p w14:paraId="1267C903" w14:textId="3E5BB92C"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Children with special educational needs and/or disabilities receive appropriate, </w:t>
      </w:r>
      <w:r w:rsidR="00082AE0" w:rsidRPr="009B40C7">
        <w:rPr>
          <w:rFonts w:ascii="Trebuchet MS" w:hAnsi="Trebuchet MS" w:cs="Calibri"/>
        </w:rPr>
        <w:t>adapted</w:t>
      </w:r>
      <w:r w:rsidRPr="009B40C7">
        <w:rPr>
          <w:rFonts w:ascii="Trebuchet MS" w:hAnsi="Trebuchet MS" w:cs="Calibri"/>
        </w:rPr>
        <w:t xml:space="preserve"> PSHE education that meets their needs. PSHE is particularly important for children with SEND, who may be more vulnerable to exploitation, abuse and bullying.</w:t>
      </w:r>
      <w:r w:rsidR="002F4B89" w:rsidRPr="009B40C7">
        <w:rPr>
          <w:rFonts w:ascii="Trebuchet MS" w:hAnsi="Trebuchet MS" w:cs="Calibri"/>
        </w:rPr>
        <w:t xml:space="preserve"> </w:t>
      </w:r>
      <w:r w:rsidRPr="009B40C7">
        <w:rPr>
          <w:rFonts w:ascii="Trebuchet MS" w:hAnsi="Trebuchet MS" w:cs="Calibri"/>
        </w:rPr>
        <w:t>Teachers adapt lessons to ensure content is accessible, using:</w:t>
      </w:r>
    </w:p>
    <w:p w14:paraId="32973D8D" w14:textId="77777777" w:rsidR="00E37719" w:rsidRPr="009B40C7" w:rsidRDefault="00E37719" w:rsidP="002F4B89">
      <w:pPr>
        <w:spacing w:after="0" w:line="240" w:lineRule="auto"/>
        <w:rPr>
          <w:rFonts w:ascii="Trebuchet MS" w:hAnsi="Trebuchet MS" w:cs="Calibri"/>
        </w:rPr>
      </w:pPr>
    </w:p>
    <w:p w14:paraId="6F210C4F"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Visual supports, simplified language, concrete examples</w:t>
      </w:r>
    </w:p>
    <w:p w14:paraId="61E2147B"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Additional pre-teaching or small group work where needed</w:t>
      </w:r>
    </w:p>
    <w:p w14:paraId="39388E2C"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Multi-sensory approaches and practical activities</w:t>
      </w:r>
    </w:p>
    <w:p w14:paraId="49B2FF82"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Extended time for processing and responding</w:t>
      </w:r>
    </w:p>
    <w:p w14:paraId="7300E9AD"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Personalised social stories or resources where appropriate</w:t>
      </w:r>
    </w:p>
    <w:p w14:paraId="05118EAF" w14:textId="77777777" w:rsidR="00E37719" w:rsidRPr="009B40C7" w:rsidRDefault="00E37719" w:rsidP="002F4B89">
      <w:pPr>
        <w:spacing w:after="0" w:line="240" w:lineRule="auto"/>
        <w:rPr>
          <w:rFonts w:ascii="Trebuchet MS" w:hAnsi="Trebuchet MS" w:cs="Calibri"/>
        </w:rPr>
      </w:pPr>
    </w:p>
    <w:p w14:paraId="0D9B745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9B40C7" w:rsidRDefault="00E37719" w:rsidP="002F4B89">
      <w:pPr>
        <w:spacing w:after="0" w:line="240" w:lineRule="auto"/>
        <w:rPr>
          <w:rFonts w:ascii="Trebuchet MS" w:hAnsi="Trebuchet MS" w:cs="Calibri"/>
        </w:rPr>
      </w:pPr>
    </w:p>
    <w:p w14:paraId="6E78F882"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Respecting Religion and Belief</w:t>
      </w:r>
    </w:p>
    <w:p w14:paraId="31E28B1D"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9B40C7" w:rsidRDefault="002F4B89" w:rsidP="002F4B89">
      <w:pPr>
        <w:spacing w:after="0" w:line="240" w:lineRule="auto"/>
        <w:rPr>
          <w:rFonts w:ascii="Trebuchet MS" w:hAnsi="Trebuchet MS" w:cs="Calibri"/>
        </w:rPr>
      </w:pPr>
    </w:p>
    <w:p w14:paraId="18A28B8C" w14:textId="18F789B4" w:rsidR="00E37719" w:rsidRPr="00FD502A" w:rsidRDefault="00E37719" w:rsidP="002F4B89">
      <w:pPr>
        <w:spacing w:after="0" w:line="240" w:lineRule="auto"/>
        <w:rPr>
          <w:rFonts w:ascii="Trebuchet MS" w:hAnsi="Trebuchet MS" w:cs="Calibri"/>
        </w:rPr>
      </w:pPr>
      <w:r w:rsidRPr="009B40C7">
        <w:rPr>
          <w:rFonts w:ascii="Trebuchet MS" w:hAnsi="Trebuchet MS" w:cs="Calibri"/>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2ED0373A" w14:textId="77777777" w:rsidR="00E37719" w:rsidRPr="009B40C7" w:rsidRDefault="00E37719" w:rsidP="002F4B89">
      <w:pPr>
        <w:spacing w:after="0" w:line="240" w:lineRule="auto"/>
        <w:rPr>
          <w:rFonts w:ascii="Trebuchet MS" w:hAnsi="Trebuchet MS" w:cs="Calibri"/>
          <w:highlight w:val="yellow"/>
        </w:rPr>
      </w:pPr>
    </w:p>
    <w:p w14:paraId="04E37CD9" w14:textId="77B72EC6" w:rsidR="00E37719" w:rsidRPr="009B40C7" w:rsidRDefault="00E37719" w:rsidP="002F4B89">
      <w:pPr>
        <w:spacing w:after="0" w:line="240" w:lineRule="auto"/>
        <w:rPr>
          <w:rFonts w:ascii="Trebuchet MS" w:hAnsi="Trebuchet MS" w:cs="Calibri"/>
        </w:rPr>
      </w:pPr>
      <w:r w:rsidRPr="002E3ACA">
        <w:rPr>
          <w:rFonts w:ascii="Trebuchet MS" w:hAnsi="Trebuchet MS" w:cs="Calibri"/>
        </w:rPr>
        <w:t xml:space="preserve">As </w:t>
      </w:r>
      <w:r w:rsidR="00FD502A" w:rsidRPr="002E3ACA">
        <w:rPr>
          <w:rFonts w:ascii="Trebuchet MS" w:hAnsi="Trebuchet MS" w:cs="Calibri"/>
        </w:rPr>
        <w:t>Church of England</w:t>
      </w:r>
      <w:r w:rsidRPr="002E3ACA">
        <w:rPr>
          <w:rFonts w:ascii="Trebuchet MS" w:hAnsi="Trebuchet MS" w:cs="Calibri"/>
        </w:rPr>
        <w:t xml:space="preserve"> school</w:t>
      </w:r>
      <w:r w:rsidR="00FD502A" w:rsidRPr="002E3ACA">
        <w:rPr>
          <w:rFonts w:ascii="Trebuchet MS" w:hAnsi="Trebuchet MS" w:cs="Calibri"/>
        </w:rPr>
        <w:t>s</w:t>
      </w:r>
      <w:r w:rsidRPr="002E3ACA">
        <w:rPr>
          <w:rFonts w:ascii="Trebuchet MS" w:hAnsi="Trebuchet MS" w:cs="Calibri"/>
        </w:rPr>
        <w:t xml:space="preserve">, we ensure that PSHE content is consistent with the </w:t>
      </w:r>
      <w:r w:rsidR="00FD502A" w:rsidRPr="002E3ACA">
        <w:rPr>
          <w:rFonts w:ascii="Trebuchet MS" w:hAnsi="Trebuchet MS" w:cs="Calibri"/>
        </w:rPr>
        <w:t>core principles and beliefs</w:t>
      </w:r>
      <w:r w:rsidRPr="002E3ACA">
        <w:rPr>
          <w:rFonts w:ascii="Trebuchet MS" w:hAnsi="Trebuchet MS" w:cs="Calibri"/>
        </w:rPr>
        <w:t xml:space="preserve"> of the </w:t>
      </w:r>
      <w:r w:rsidR="00FD502A" w:rsidRPr="002E3ACA">
        <w:rPr>
          <w:rFonts w:ascii="Trebuchet MS" w:hAnsi="Trebuchet MS" w:cs="Calibri"/>
        </w:rPr>
        <w:t>Christian</w:t>
      </w:r>
      <w:r w:rsidRPr="002E3ACA">
        <w:rPr>
          <w:rFonts w:ascii="Trebuchet MS" w:hAnsi="Trebuchet MS" w:cs="Calibri"/>
        </w:rPr>
        <w:t xml:space="preserve"> fait</w:t>
      </w:r>
      <w:r w:rsidR="00FD502A" w:rsidRPr="002E3ACA">
        <w:rPr>
          <w:rFonts w:ascii="Trebuchet MS" w:hAnsi="Trebuchet MS" w:cs="Calibri"/>
        </w:rPr>
        <w:t>h, alongside</w:t>
      </w:r>
      <w:r w:rsidRPr="002E3ACA">
        <w:rPr>
          <w:rFonts w:ascii="Trebuchet MS" w:hAnsi="Trebuchet MS" w:cs="Calibri"/>
        </w:rPr>
        <w:t xml:space="preserve"> any guidance from ou</w:t>
      </w:r>
      <w:r w:rsidR="00FD502A" w:rsidRPr="002E3ACA">
        <w:rPr>
          <w:rFonts w:ascii="Trebuchet MS" w:hAnsi="Trebuchet MS" w:cs="Calibri"/>
        </w:rPr>
        <w:t>r Diocese.</w:t>
      </w:r>
      <w:r w:rsidRPr="002E3ACA">
        <w:rPr>
          <w:rFonts w:ascii="Trebuchet MS" w:hAnsi="Trebuchet MS" w:cs="Calibri"/>
        </w:rPr>
        <w:t xml:space="preserve"> We may explore faith teachings on topics within RSHE whilst ensuring all required content is covered.</w:t>
      </w:r>
    </w:p>
    <w:p w14:paraId="26393CF7" w14:textId="77777777" w:rsidR="00E37719" w:rsidRPr="00950CC7" w:rsidRDefault="00E37719" w:rsidP="002F4B89">
      <w:pPr>
        <w:spacing w:after="0" w:line="240" w:lineRule="auto"/>
        <w:rPr>
          <w:rFonts w:ascii="Trebuchet MS" w:hAnsi="Trebuchet MS" w:cs="Calibri"/>
          <w:color w:val="000C30"/>
          <w:sz w:val="24"/>
          <w:szCs w:val="24"/>
        </w:rPr>
      </w:pPr>
    </w:p>
    <w:p w14:paraId="7CE4A90B" w14:textId="77777777" w:rsidR="00E37719" w:rsidRPr="009B40C7" w:rsidRDefault="00E37719" w:rsidP="002F4B89">
      <w:pPr>
        <w:spacing w:after="0" w:line="240" w:lineRule="auto"/>
        <w:rPr>
          <w:rFonts w:ascii="Trebuchet MS" w:hAnsi="Trebuchet MS" w:cs="Calibri"/>
          <w:b/>
          <w:bCs/>
          <w:sz w:val="24"/>
          <w:szCs w:val="24"/>
        </w:rPr>
      </w:pPr>
      <w:r w:rsidRPr="009B40C7">
        <w:rPr>
          <w:rFonts w:ascii="Trebuchet MS" w:hAnsi="Trebuchet MS" w:cs="Calibri"/>
          <w:b/>
          <w:bCs/>
          <w:sz w:val="24"/>
          <w:szCs w:val="24"/>
        </w:rPr>
        <w:lastRenderedPageBreak/>
        <w:t>8. Safeguarding and Support</w:t>
      </w:r>
    </w:p>
    <w:p w14:paraId="6B35F89D" w14:textId="77777777" w:rsidR="002F4B89" w:rsidRPr="009B40C7" w:rsidRDefault="002F4B89" w:rsidP="002F4B89">
      <w:pPr>
        <w:spacing w:after="0" w:line="240" w:lineRule="auto"/>
        <w:rPr>
          <w:rFonts w:ascii="Trebuchet MS" w:hAnsi="Trebuchet MS" w:cs="Calibri"/>
          <w:b/>
          <w:bCs/>
        </w:rPr>
      </w:pPr>
    </w:p>
    <w:p w14:paraId="108F955A"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PSHE education has a crucial role in our safeguarding provision, equipping children with the knowledge and skills to keep themselves safe and to seek help when needed.</w:t>
      </w:r>
    </w:p>
    <w:p w14:paraId="6F6149FA"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Through PSHE, children learn to:</w:t>
      </w:r>
    </w:p>
    <w:p w14:paraId="025FE313" w14:textId="77777777" w:rsidR="00E37719" w:rsidRPr="009B40C7" w:rsidRDefault="00E37719" w:rsidP="002F4B89">
      <w:pPr>
        <w:spacing w:after="0" w:line="240" w:lineRule="auto"/>
        <w:rPr>
          <w:rFonts w:ascii="Trebuchet MS" w:hAnsi="Trebuchet MS" w:cs="Calibri"/>
        </w:rPr>
      </w:pPr>
    </w:p>
    <w:p w14:paraId="33970F11"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Recognise when relationships or situations are unsafe</w:t>
      </w:r>
    </w:p>
    <w:p w14:paraId="4529DDBD"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Understand that abuse is never their fault</w:t>
      </w:r>
    </w:p>
    <w:p w14:paraId="722C6EFA"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Know a range of trusted adults they can talk to</w:t>
      </w:r>
    </w:p>
    <w:p w14:paraId="2DAA6C6D"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Develop vocabulary to express concerns clearly</w:t>
      </w:r>
    </w:p>
    <w:p w14:paraId="7E0E51F5"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Build confidence to keep asking for help until they are heard</w:t>
      </w:r>
    </w:p>
    <w:p w14:paraId="066B2556"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Understand their rights over their own bodies and personal information</w:t>
      </w:r>
    </w:p>
    <w:p w14:paraId="5783F522"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Recognise emotional, physical and sexual abuse</w:t>
      </w:r>
    </w:p>
    <w:p w14:paraId="7C600F96"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Identify risks online and in the physical world</w:t>
      </w:r>
    </w:p>
    <w:p w14:paraId="0C42DF76"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Develop resilience and strategies for managing difficult situations</w:t>
      </w:r>
    </w:p>
    <w:p w14:paraId="7C836FFB" w14:textId="77777777" w:rsidR="00E37719" w:rsidRPr="009B40C7" w:rsidRDefault="00E37719" w:rsidP="002F4B89">
      <w:pPr>
        <w:spacing w:after="0" w:line="240" w:lineRule="auto"/>
        <w:rPr>
          <w:rFonts w:ascii="Trebuchet MS" w:hAnsi="Trebuchet MS" w:cs="Calibri"/>
        </w:rPr>
      </w:pPr>
    </w:p>
    <w:p w14:paraId="596BE046"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Managing Disclosures and Concerns</w:t>
      </w:r>
    </w:p>
    <w:p w14:paraId="1A87D372"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PSHE lessons, particularly those addressing sensitive topics, may lead to disclosures from children. All staff are trained to:</w:t>
      </w:r>
    </w:p>
    <w:p w14:paraId="67C7731C" w14:textId="77777777" w:rsidR="00E37719" w:rsidRPr="009B40C7" w:rsidRDefault="00E37719" w:rsidP="002F4B89">
      <w:pPr>
        <w:spacing w:after="0" w:line="240" w:lineRule="auto"/>
        <w:rPr>
          <w:rFonts w:ascii="Trebuchet MS" w:hAnsi="Trebuchet MS" w:cs="Calibri"/>
        </w:rPr>
      </w:pPr>
    </w:p>
    <w:p w14:paraId="6997E9F0"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Respond calmly and supportively to disclosures</w:t>
      </w:r>
    </w:p>
    <w:p w14:paraId="03F68431"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Never promise confidentiality (explaining that some concerns must be shared to keep children safe)</w:t>
      </w:r>
    </w:p>
    <w:p w14:paraId="233A03C6"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Listen carefully without asking leading questions</w:t>
      </w:r>
    </w:p>
    <w:p w14:paraId="03AF90B6"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Record concerns accurately and immediately</w:t>
      </w:r>
    </w:p>
    <w:p w14:paraId="014F3810" w14:textId="75601D46"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Report all concerns to the Designated Safeguarding Lead</w:t>
      </w:r>
      <w:r w:rsidR="009410A4" w:rsidRPr="009B40C7">
        <w:rPr>
          <w:rFonts w:ascii="Trebuchet MS" w:hAnsi="Trebuchet MS" w:cs="Calibri"/>
          <w:sz w:val="22"/>
          <w:szCs w:val="22"/>
        </w:rPr>
        <w:t xml:space="preserve"> (or deputy DSL) </w:t>
      </w:r>
      <w:r w:rsidRPr="009B40C7">
        <w:rPr>
          <w:rFonts w:ascii="Trebuchet MS" w:hAnsi="Trebuchet MS" w:cs="Calibri"/>
          <w:sz w:val="22"/>
          <w:szCs w:val="22"/>
        </w:rPr>
        <w:t>without delay</w:t>
      </w:r>
    </w:p>
    <w:p w14:paraId="57267C27" w14:textId="77777777" w:rsidR="00E37719" w:rsidRPr="009B40C7" w:rsidRDefault="00E37719" w:rsidP="002F4B89">
      <w:pPr>
        <w:spacing w:after="0" w:line="240" w:lineRule="auto"/>
        <w:rPr>
          <w:rFonts w:ascii="Trebuchet MS" w:hAnsi="Trebuchet MS" w:cs="Calibri"/>
        </w:rPr>
      </w:pPr>
    </w:p>
    <w:p w14:paraId="7A75C2CD"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Children are informed via the J</w:t>
      </w:r>
      <w:r w:rsidR="002F4B89" w:rsidRPr="009B40C7">
        <w:rPr>
          <w:rFonts w:ascii="Trebuchet MS" w:hAnsi="Trebuchet MS" w:cs="Calibri"/>
        </w:rPr>
        <w:t>i</w:t>
      </w:r>
      <w:r w:rsidRPr="009B40C7">
        <w:rPr>
          <w:rFonts w:ascii="Trebuchet MS" w:hAnsi="Trebuchet MS" w:cs="Calibri"/>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9B40C7" w:rsidRDefault="00E37719" w:rsidP="002F4B89">
      <w:pPr>
        <w:spacing w:after="0" w:line="240" w:lineRule="auto"/>
        <w:rPr>
          <w:rFonts w:ascii="Trebuchet MS" w:hAnsi="Trebuchet MS" w:cs="Calibri"/>
        </w:rPr>
      </w:pPr>
    </w:p>
    <w:p w14:paraId="4A5E7BBC"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9B40C7" w:rsidRDefault="00E37719" w:rsidP="002F4B89">
      <w:pPr>
        <w:spacing w:after="0" w:line="240" w:lineRule="auto"/>
        <w:rPr>
          <w:rFonts w:ascii="Trebuchet MS" w:hAnsi="Trebuchet MS" w:cs="Calibri"/>
        </w:rPr>
      </w:pPr>
    </w:p>
    <w:p w14:paraId="7A3F6CDB"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Signposting to Support</w:t>
      </w:r>
    </w:p>
    <w:p w14:paraId="6E401686"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9B40C7" w:rsidRDefault="00E37719" w:rsidP="002F4B89">
      <w:pPr>
        <w:spacing w:after="0" w:line="240" w:lineRule="auto"/>
        <w:rPr>
          <w:rFonts w:ascii="Trebuchet MS" w:hAnsi="Trebuchet MS" w:cs="Calibri"/>
        </w:rPr>
      </w:pPr>
    </w:p>
    <w:p w14:paraId="29F3B74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Within PSHE lessons and through displays, assemblies and other communications, children are regularly informed about sources of support both within school and externally:</w:t>
      </w:r>
    </w:p>
    <w:p w14:paraId="05CA6002" w14:textId="77777777" w:rsidR="00E37719" w:rsidRPr="009B40C7" w:rsidRDefault="00E37719" w:rsidP="002F4B89">
      <w:pPr>
        <w:spacing w:after="0" w:line="240" w:lineRule="auto"/>
        <w:rPr>
          <w:rFonts w:ascii="Trebuchet MS" w:hAnsi="Trebuchet MS" w:cs="Calibri"/>
        </w:rPr>
      </w:pPr>
    </w:p>
    <w:p w14:paraId="3FD1D7F6" w14:textId="77777777" w:rsidR="00E37719"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Named trusted adults within school</w:t>
      </w:r>
    </w:p>
    <w:p w14:paraId="7056CAC9" w14:textId="77777777" w:rsidR="00E37719"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How to access pastoral support</w:t>
      </w:r>
    </w:p>
    <w:p w14:paraId="7B04ED3C" w14:textId="77777777" w:rsidR="00C53C60"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External helplines relevant to their age (e.g., Childline)</w:t>
      </w:r>
    </w:p>
    <w:p w14:paraId="4B514556" w14:textId="77777777" w:rsidR="00C53C60" w:rsidRPr="009B40C7" w:rsidRDefault="00C53C60" w:rsidP="00C53C60">
      <w:pPr>
        <w:pStyle w:val="NormalWeb"/>
        <w:numPr>
          <w:ilvl w:val="0"/>
          <w:numId w:val="18"/>
        </w:numPr>
        <w:spacing w:before="0" w:beforeAutospacing="0" w:after="0" w:afterAutospacing="0"/>
        <w:rPr>
          <w:rFonts w:ascii="Trebuchet MS" w:hAnsi="Trebuchet MS" w:cs="Calibri"/>
          <w:b/>
          <w:bCs/>
          <w:sz w:val="22"/>
          <w:szCs w:val="22"/>
        </w:rPr>
      </w:pPr>
      <w:r w:rsidRPr="009B40C7">
        <w:rPr>
          <w:rStyle w:val="Strong"/>
          <w:rFonts w:ascii="Trebuchet MS" w:eastAsiaTheme="majorEastAsia" w:hAnsi="Trebuchet MS" w:cs="Calibri"/>
          <w:b w:val="0"/>
          <w:bCs w:val="0"/>
          <w:sz w:val="22"/>
          <w:szCs w:val="22"/>
        </w:rPr>
        <w:t>Basic first aid knowledge and understanding of when and how to seek medical help</w:t>
      </w:r>
    </w:p>
    <w:p w14:paraId="5C80C663" w14:textId="5AA80642" w:rsidR="00E37719"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Emergency services and how to access them</w:t>
      </w:r>
    </w:p>
    <w:p w14:paraId="53479A6E" w14:textId="77777777" w:rsidR="00E37719" w:rsidRPr="009B40C7" w:rsidRDefault="00E37719" w:rsidP="002F4B89">
      <w:pPr>
        <w:spacing w:after="0" w:line="240" w:lineRule="auto"/>
        <w:rPr>
          <w:rFonts w:ascii="Trebuchet MS" w:hAnsi="Trebuchet MS" w:cs="Calibri"/>
        </w:rPr>
      </w:pPr>
    </w:p>
    <w:p w14:paraId="7CFC5F5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9B40C7" w:rsidRDefault="00E37719" w:rsidP="002F4B89">
      <w:pPr>
        <w:spacing w:after="0" w:line="240" w:lineRule="auto"/>
        <w:rPr>
          <w:rFonts w:ascii="Trebuchet MS" w:hAnsi="Trebuchet MS" w:cs="Calibri"/>
        </w:rPr>
      </w:pPr>
    </w:p>
    <w:p w14:paraId="0E3C2781" w14:textId="77777777" w:rsidR="00E37719" w:rsidRPr="009B40C7" w:rsidRDefault="00E37719" w:rsidP="002F4B89">
      <w:pPr>
        <w:spacing w:after="0" w:line="240" w:lineRule="auto"/>
        <w:rPr>
          <w:rFonts w:ascii="Trebuchet MS" w:hAnsi="Trebuchet MS" w:cs="Calibri"/>
          <w:b/>
          <w:bCs/>
          <w:sz w:val="24"/>
          <w:szCs w:val="24"/>
        </w:rPr>
      </w:pPr>
      <w:r w:rsidRPr="009B40C7">
        <w:rPr>
          <w:rFonts w:ascii="Trebuchet MS" w:hAnsi="Trebuchet MS" w:cs="Calibri"/>
          <w:b/>
          <w:bCs/>
          <w:sz w:val="24"/>
          <w:szCs w:val="24"/>
        </w:rPr>
        <w:t>9. Working in Partnership with Parents and Carers</w:t>
      </w:r>
    </w:p>
    <w:p w14:paraId="34C42A59" w14:textId="77777777" w:rsidR="002F4B89" w:rsidRPr="009B40C7" w:rsidRDefault="002F4B89" w:rsidP="002F4B89">
      <w:pPr>
        <w:spacing w:after="0" w:line="240" w:lineRule="auto"/>
        <w:rPr>
          <w:rFonts w:ascii="Trebuchet MS" w:hAnsi="Trebuchet MS" w:cs="Calibri"/>
          <w:b/>
          <w:bCs/>
        </w:rPr>
      </w:pPr>
    </w:p>
    <w:p w14:paraId="649971CB"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9B40C7" w:rsidRDefault="00E37719" w:rsidP="00E56AC6">
      <w:pPr>
        <w:spacing w:after="0" w:line="240" w:lineRule="auto"/>
        <w:rPr>
          <w:rFonts w:ascii="Trebuchet MS" w:hAnsi="Trebuchet MS" w:cs="Calibri"/>
        </w:rPr>
      </w:pPr>
    </w:p>
    <w:p w14:paraId="7F0D9BF7"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Consultation and Communication</w:t>
      </w:r>
    </w:p>
    <w:p w14:paraId="48254572"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engage with parents and carers throughout the year and when developing and reviewing our PSHE policy, seeking their views on content, approach and resources. This includes:</w:t>
      </w:r>
    </w:p>
    <w:p w14:paraId="58E603D9" w14:textId="77777777" w:rsidR="00E37719" w:rsidRPr="009B40C7" w:rsidRDefault="00E37719" w:rsidP="00E56AC6">
      <w:pPr>
        <w:spacing w:after="0" w:line="240" w:lineRule="auto"/>
        <w:rPr>
          <w:rFonts w:ascii="Trebuchet MS" w:hAnsi="Trebuchet MS" w:cs="Calibri"/>
        </w:rPr>
      </w:pPr>
    </w:p>
    <w:p w14:paraId="0B2E8915"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Gathering parent views through ongoing communication and opportunities to share feedback</w:t>
      </w:r>
    </w:p>
    <w:p w14:paraId="134D97AA"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Opportunities to view teaching materials</w:t>
      </w:r>
    </w:p>
    <w:p w14:paraId="22C00E9B"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Parent information sessions to explain curriculum content and answer questions</w:t>
      </w:r>
    </w:p>
    <w:p w14:paraId="3CFD0C7A"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Regular communication about PSHE curriculum through newsletters, class communications and our website</w:t>
      </w:r>
    </w:p>
    <w:p w14:paraId="52D478B0" w14:textId="77777777" w:rsidR="00E37719" w:rsidRPr="009B40C7" w:rsidRDefault="00E37719" w:rsidP="00E37719">
      <w:pPr>
        <w:spacing w:after="0"/>
        <w:rPr>
          <w:rFonts w:ascii="Trebuchet MS" w:hAnsi="Trebuchet MS" w:cs="Calibri"/>
        </w:rPr>
      </w:pPr>
    </w:p>
    <w:p w14:paraId="3C26E602"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Viewing PSHE Teaching Materials</w:t>
      </w:r>
    </w:p>
    <w:p w14:paraId="6DEBDB99"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want parents to feel informed about what their children are learning in PSHE. We provide several ways for parents to access information about the curriculum:</w:t>
      </w:r>
    </w:p>
    <w:p w14:paraId="1C6FC8F2" w14:textId="44C1BE45" w:rsidR="00E37719" w:rsidRPr="002E3ACA" w:rsidRDefault="00E37719" w:rsidP="002E3ACA">
      <w:pPr>
        <w:rPr>
          <w:rFonts w:ascii="Trebuchet MS" w:hAnsi="Trebuchet MS" w:cs="Calibri"/>
          <w:highlight w:val="yellow"/>
        </w:rPr>
      </w:pPr>
    </w:p>
    <w:p w14:paraId="077C9EB8" w14:textId="2ED1AB95" w:rsidR="00E37719" w:rsidRPr="00FB4C8A" w:rsidRDefault="00E37719" w:rsidP="00E56AC6">
      <w:pPr>
        <w:pStyle w:val="ListParagraph"/>
        <w:numPr>
          <w:ilvl w:val="0"/>
          <w:numId w:val="20"/>
        </w:numPr>
        <w:rPr>
          <w:rFonts w:ascii="Trebuchet MS" w:hAnsi="Trebuchet MS" w:cs="Calibri"/>
          <w:sz w:val="22"/>
          <w:szCs w:val="22"/>
        </w:rPr>
      </w:pPr>
      <w:r w:rsidRPr="00FB4C8A">
        <w:rPr>
          <w:rFonts w:ascii="Trebuchet MS" w:hAnsi="Trebuchet MS" w:cs="Calibri"/>
          <w:sz w:val="22"/>
          <w:szCs w:val="22"/>
        </w:rPr>
        <w:t>Parent Access to Lesson Materials - Parents who would like to see the standard Jigsaw lesson plans and teaching slides for their child's year group can request access</w:t>
      </w:r>
      <w:r w:rsidR="00FB4C8A">
        <w:rPr>
          <w:rFonts w:ascii="Trebuchet MS" w:hAnsi="Trebuchet MS" w:cs="Calibri"/>
          <w:sz w:val="22"/>
          <w:szCs w:val="22"/>
        </w:rPr>
        <w:t xml:space="preserve"> via the school office</w:t>
      </w:r>
      <w:r w:rsidRPr="00FB4C8A">
        <w:rPr>
          <w:rFonts w:ascii="Trebuchet MS" w:hAnsi="Trebuchet MS" w:cs="Calibri"/>
          <w:sz w:val="22"/>
          <w:szCs w:val="22"/>
        </w:rPr>
        <w:t xml:space="preserve">. </w:t>
      </w:r>
    </w:p>
    <w:p w14:paraId="52E1B22A" w14:textId="77777777" w:rsidR="00E37719" w:rsidRPr="00FB4C8A" w:rsidRDefault="00E37719" w:rsidP="00E56AC6">
      <w:pPr>
        <w:pStyle w:val="ListParagraph"/>
        <w:numPr>
          <w:ilvl w:val="0"/>
          <w:numId w:val="20"/>
        </w:numPr>
        <w:rPr>
          <w:rFonts w:ascii="Trebuchet MS" w:hAnsi="Trebuchet MS" w:cs="Calibri"/>
          <w:sz w:val="22"/>
          <w:szCs w:val="22"/>
        </w:rPr>
      </w:pPr>
      <w:r w:rsidRPr="00FB4C8A">
        <w:rPr>
          <w:rFonts w:ascii="Trebuchet MS" w:hAnsi="Trebuchet MS" w:cs="Calibri"/>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377CCD60" w14:textId="532E909B" w:rsidR="00E37719" w:rsidRPr="007235A5" w:rsidRDefault="00E37719" w:rsidP="00E56AC6">
      <w:pPr>
        <w:pStyle w:val="ListParagraph"/>
        <w:numPr>
          <w:ilvl w:val="0"/>
          <w:numId w:val="20"/>
        </w:numPr>
        <w:rPr>
          <w:rFonts w:ascii="Trebuchet MS" w:hAnsi="Trebuchet MS" w:cs="Calibri"/>
          <w:sz w:val="22"/>
          <w:szCs w:val="22"/>
        </w:rPr>
      </w:pPr>
      <w:r w:rsidRPr="007235A5">
        <w:rPr>
          <w:rFonts w:ascii="Trebuchet MS" w:hAnsi="Trebuchet MS" w:cs="Calibri"/>
          <w:sz w:val="22"/>
          <w:szCs w:val="22"/>
        </w:rPr>
        <w:t>Parent Information Leaflets - We also provide specific information leaflets on topics that parents commonly have questions about</w:t>
      </w:r>
      <w:r w:rsidR="007235A5" w:rsidRPr="007235A5">
        <w:rPr>
          <w:rFonts w:ascii="Trebuchet MS" w:hAnsi="Trebuchet MS" w:cs="Calibri"/>
          <w:sz w:val="22"/>
          <w:szCs w:val="22"/>
        </w:rPr>
        <w:t xml:space="preserve"> (</w:t>
      </w:r>
      <w:proofErr w:type="spellStart"/>
      <w:r w:rsidR="007235A5" w:rsidRPr="007235A5">
        <w:rPr>
          <w:rFonts w:ascii="Trebuchet MS" w:hAnsi="Trebuchet MS" w:cs="Calibri"/>
          <w:sz w:val="22"/>
          <w:szCs w:val="22"/>
        </w:rPr>
        <w:t>eg</w:t>
      </w:r>
      <w:proofErr w:type="spellEnd"/>
      <w:r w:rsidR="007235A5" w:rsidRPr="007235A5">
        <w:rPr>
          <w:rFonts w:ascii="Trebuchet MS" w:hAnsi="Trebuchet MS" w:cs="Calibri"/>
          <w:sz w:val="22"/>
          <w:szCs w:val="22"/>
        </w:rPr>
        <w:t>:</w:t>
      </w:r>
      <w:r w:rsidRPr="007235A5">
        <w:rPr>
          <w:rFonts w:ascii="Trebuchet MS" w:hAnsi="Trebuchet MS" w:cs="Calibri"/>
          <w:sz w:val="22"/>
          <w:szCs w:val="22"/>
        </w:rPr>
        <w:t xml:space="preserve"> puberty education</w:t>
      </w:r>
      <w:r w:rsidR="007235A5" w:rsidRPr="007235A5">
        <w:rPr>
          <w:rFonts w:ascii="Trebuchet MS" w:hAnsi="Trebuchet MS" w:cs="Calibri"/>
          <w:sz w:val="22"/>
          <w:szCs w:val="22"/>
        </w:rPr>
        <w:t>)</w:t>
      </w:r>
    </w:p>
    <w:p w14:paraId="49DFA6BA" w14:textId="77777777" w:rsidR="00E37719" w:rsidRPr="009B40C7" w:rsidRDefault="00E37719" w:rsidP="00E56AC6">
      <w:pPr>
        <w:pStyle w:val="ListParagraph"/>
        <w:rPr>
          <w:rFonts w:ascii="Trebuchet MS" w:hAnsi="Trebuchet MS" w:cs="Calibri"/>
          <w:sz w:val="22"/>
          <w:szCs w:val="22"/>
        </w:rPr>
      </w:pPr>
    </w:p>
    <w:p w14:paraId="240C1905" w14:textId="0C8E74EE" w:rsidR="00E37719" w:rsidRPr="009B40C7" w:rsidRDefault="00E37719" w:rsidP="00E56AC6">
      <w:pPr>
        <w:spacing w:after="0" w:line="240" w:lineRule="auto"/>
        <w:rPr>
          <w:rFonts w:ascii="Trebuchet MS" w:hAnsi="Trebuchet MS" w:cs="Calibri"/>
        </w:rPr>
      </w:pPr>
      <w:r w:rsidRPr="009B40C7">
        <w:rPr>
          <w:rFonts w:ascii="Trebuchet MS" w:hAnsi="Trebuchet MS" w:cs="Calibri"/>
        </w:rPr>
        <w:t xml:space="preserve">We actively encourage parents to engage with these resources so they can support and continue conversations at home. If you have any questions about PSHE content or would like to access any of these materials, please contact </w:t>
      </w:r>
      <w:r w:rsidR="000A1E5E" w:rsidRPr="000A1E5E">
        <w:rPr>
          <w:rFonts w:ascii="Trebuchet MS" w:hAnsi="Trebuchet MS" w:cs="Calibri"/>
        </w:rPr>
        <w:t>us via the school office</w:t>
      </w:r>
      <w:r w:rsidRPr="000A1E5E">
        <w:rPr>
          <w:rFonts w:ascii="Trebuchet MS" w:hAnsi="Trebuchet MS" w:cs="Calibri"/>
        </w:rPr>
        <w:t>.</w:t>
      </w:r>
    </w:p>
    <w:p w14:paraId="7F289A6C" w14:textId="77777777" w:rsidR="00E37719" w:rsidRPr="009B40C7" w:rsidRDefault="00E37719" w:rsidP="00E56AC6">
      <w:pPr>
        <w:spacing w:after="0" w:line="240" w:lineRule="auto"/>
        <w:rPr>
          <w:rFonts w:ascii="Trebuchet MS" w:hAnsi="Trebuchet MS" w:cs="Calibri"/>
        </w:rPr>
      </w:pPr>
    </w:p>
    <w:p w14:paraId="53B9179F"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Supporting Parents</w:t>
      </w:r>
    </w:p>
    <w:p w14:paraId="28FFBD5A"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provide information to parents about the PSHE topics being covered each term, with suggestions for how to support learning at home and guidance on managing sensitive conversations.</w:t>
      </w:r>
    </w:p>
    <w:p w14:paraId="760FE54E" w14:textId="77777777" w:rsidR="00E37719" w:rsidRPr="00950CC7" w:rsidRDefault="00E37719" w:rsidP="00E56AC6">
      <w:pPr>
        <w:spacing w:after="0" w:line="240" w:lineRule="auto"/>
        <w:rPr>
          <w:rFonts w:ascii="Trebuchet MS" w:hAnsi="Trebuchet MS" w:cs="Calibri"/>
        </w:rPr>
      </w:pPr>
    </w:p>
    <w:p w14:paraId="5ADCE9B4"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Responding to Concerns</w:t>
      </w:r>
    </w:p>
    <w:p w14:paraId="67FE8EB5" w14:textId="7B0ACAA0" w:rsidR="00E37719" w:rsidRPr="009B40C7" w:rsidRDefault="00E37719" w:rsidP="00E56AC6">
      <w:pPr>
        <w:spacing w:after="0" w:line="240" w:lineRule="auto"/>
        <w:rPr>
          <w:rFonts w:ascii="Trebuchet MS" w:hAnsi="Trebuchet MS" w:cs="Calibri"/>
        </w:rPr>
      </w:pPr>
      <w:r w:rsidRPr="009B40C7">
        <w:rPr>
          <w:rFonts w:ascii="Trebuchet MS" w:hAnsi="Trebuchet MS" w:cs="Calibri"/>
        </w:rPr>
        <w:t>We welcome parents' questions and concerns about PSHE education. Parents who have concerns should contact their child's class teacher in the first instance, or the PSHE lead / headteacher.</w:t>
      </w:r>
    </w:p>
    <w:p w14:paraId="2BB59A4F"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 xml:space="preserve">We aim to address concerns through open, honest discussion, sharing curriculum materials, explaining the rationale for content, and demonstrating how teaching is age-appropriate and </w:t>
      </w:r>
      <w:r w:rsidRPr="009B40C7">
        <w:rPr>
          <w:rFonts w:ascii="Trebuchet MS" w:hAnsi="Trebuchet MS" w:cs="Calibri"/>
        </w:rPr>
        <w:lastRenderedPageBreak/>
        <w:t>sensitively delivered. Where concerns relate to sex education, we will discuss the right of withdrawal and support parents to make informed decisions.</w:t>
      </w:r>
    </w:p>
    <w:p w14:paraId="70ED9965" w14:textId="77777777" w:rsidR="00E37719" w:rsidRPr="009B40C7" w:rsidRDefault="00E37719" w:rsidP="00E37719">
      <w:pPr>
        <w:spacing w:after="0"/>
        <w:rPr>
          <w:rFonts w:ascii="Trebuchet MS" w:hAnsi="Trebuchet MS" w:cs="Calibri"/>
        </w:rPr>
      </w:pPr>
    </w:p>
    <w:p w14:paraId="6622A995"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10. Teacher Support and Professional Development</w:t>
      </w:r>
    </w:p>
    <w:p w14:paraId="5AD09690" w14:textId="77777777" w:rsidR="00E56AC6" w:rsidRPr="009B40C7" w:rsidRDefault="00E56AC6" w:rsidP="00E56AC6">
      <w:pPr>
        <w:spacing w:after="0" w:line="240" w:lineRule="auto"/>
        <w:rPr>
          <w:rFonts w:ascii="Trebuchet MS" w:hAnsi="Trebuchet MS" w:cs="Calibri"/>
        </w:rPr>
      </w:pPr>
    </w:p>
    <w:p w14:paraId="0F2CFF90"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High-quality PSHE education requires confident, well-supported teachers who have the knowledge, skills and resources to deliver sensitive content effectively.</w:t>
      </w:r>
    </w:p>
    <w:p w14:paraId="4C54E458" w14:textId="77777777" w:rsidR="00E37719" w:rsidRPr="009B40C7" w:rsidRDefault="00E37719" w:rsidP="00E56AC6">
      <w:pPr>
        <w:spacing w:after="0" w:line="240" w:lineRule="auto"/>
        <w:rPr>
          <w:rFonts w:ascii="Trebuchet MS" w:hAnsi="Trebuchet MS" w:cs="Calibri"/>
        </w:rPr>
      </w:pPr>
    </w:p>
    <w:p w14:paraId="6FC8E42D"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Supporting Our Teachers</w:t>
      </w:r>
    </w:p>
    <w:p w14:paraId="08E674E2"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support staff delivering PSHE through:</w:t>
      </w:r>
    </w:p>
    <w:p w14:paraId="0C1EB030"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Regular professional development - Staff receive training on:</w:t>
      </w:r>
    </w:p>
    <w:p w14:paraId="5F9D99F3" w14:textId="77777777" w:rsidR="00E37719" w:rsidRPr="009B40C7" w:rsidRDefault="00E37719" w:rsidP="00E56AC6">
      <w:pPr>
        <w:spacing w:after="0" w:line="240" w:lineRule="auto"/>
        <w:rPr>
          <w:rFonts w:ascii="Trebuchet MS" w:hAnsi="Trebuchet MS" w:cs="Calibri"/>
        </w:rPr>
      </w:pPr>
    </w:p>
    <w:p w14:paraId="3C27D8E4"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Using the Jigsaw programme effectively</w:t>
      </w:r>
    </w:p>
    <w:p w14:paraId="5FB885F5"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Teaching sensitive and controversial topics</w:t>
      </w:r>
    </w:p>
    <w:p w14:paraId="44F7EDC2"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Managing difficult questions and discussions</w:t>
      </w:r>
    </w:p>
    <w:p w14:paraId="7668F893"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Safeguarding and responding to disclosures</w:t>
      </w:r>
    </w:p>
    <w:p w14:paraId="34151C16"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Creating safe, inclusive classroom environments</w:t>
      </w:r>
    </w:p>
    <w:p w14:paraId="28E3350F"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Current issues affecting children (e.g., online safety, mental health)</w:t>
      </w:r>
    </w:p>
    <w:p w14:paraId="2F775BB7" w14:textId="77777777" w:rsidR="00E37719" w:rsidRPr="009B40C7" w:rsidRDefault="00E37719" w:rsidP="00E56AC6">
      <w:pPr>
        <w:spacing w:after="0" w:line="240" w:lineRule="auto"/>
        <w:rPr>
          <w:rFonts w:ascii="Trebuchet MS" w:hAnsi="Trebuchet MS" w:cs="Calibri"/>
        </w:rPr>
      </w:pPr>
    </w:p>
    <w:p w14:paraId="1106381A"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Collaborative planning and review - to plan and share effective practice, discuss challenges, and support each other in delivering sensitive content.</w:t>
      </w:r>
    </w:p>
    <w:p w14:paraId="36A2EEE6"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9B40C7" w:rsidRDefault="00E37719" w:rsidP="00E56AC6">
      <w:pPr>
        <w:spacing w:after="0" w:line="240" w:lineRule="auto"/>
        <w:rPr>
          <w:rFonts w:ascii="Trebuchet MS" w:hAnsi="Trebuchet MS" w:cs="Calibri"/>
        </w:rPr>
      </w:pPr>
    </w:p>
    <w:p w14:paraId="7D0BDABB"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Creating Confident, Skilled Practitioners</w:t>
      </w:r>
    </w:p>
    <w:p w14:paraId="4AD33C68"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recognise that teaching PSHE requires particular skills:</w:t>
      </w:r>
    </w:p>
    <w:p w14:paraId="24C14104" w14:textId="77777777" w:rsidR="00E37719" w:rsidRPr="009B40C7" w:rsidRDefault="00E37719" w:rsidP="00E56AC6">
      <w:pPr>
        <w:spacing w:after="0" w:line="240" w:lineRule="auto"/>
        <w:rPr>
          <w:rFonts w:ascii="Trebuchet MS" w:hAnsi="Trebuchet MS" w:cs="Calibri"/>
        </w:rPr>
      </w:pPr>
    </w:p>
    <w:p w14:paraId="24E80B20"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Creating safe, non-judgemental spaces for discussion</w:t>
      </w:r>
    </w:p>
    <w:p w14:paraId="74FF87D7"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Using distancing techniques when discussing sensitive content</w:t>
      </w:r>
    </w:p>
    <w:p w14:paraId="0A0B2C4F"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Facilitating participative, interactive learning rather than delivering information</w:t>
      </w:r>
    </w:p>
    <w:p w14:paraId="69AF8712"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Responding to unexpected questions or disclosures</w:t>
      </w:r>
    </w:p>
    <w:p w14:paraId="0DDDBC79"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Managing the balance between planned content and responsive teaching</w:t>
      </w:r>
    </w:p>
    <w:p w14:paraId="0E9415E6"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Supporting children who may find topics triggering or upsetting</w:t>
      </w:r>
    </w:p>
    <w:p w14:paraId="6218C4E9" w14:textId="77777777" w:rsidR="00E37719" w:rsidRPr="009B40C7" w:rsidRDefault="00E37719" w:rsidP="00E56AC6">
      <w:pPr>
        <w:spacing w:after="0" w:line="240" w:lineRule="auto"/>
        <w:rPr>
          <w:rFonts w:ascii="Trebuchet MS" w:hAnsi="Trebuchet MS" w:cs="Calibri"/>
        </w:rPr>
      </w:pPr>
    </w:p>
    <w:p w14:paraId="6B470CDD"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Ongoing professional development helps our staff to develop and refine these skills, ensuring that PSHE teaching is consistently effective across our school.</w:t>
      </w:r>
    </w:p>
    <w:p w14:paraId="1FC55B8B" w14:textId="77777777" w:rsidR="00E37719" w:rsidRPr="009B40C7" w:rsidRDefault="00E37719" w:rsidP="00E37719">
      <w:pPr>
        <w:spacing w:after="0"/>
        <w:rPr>
          <w:rFonts w:ascii="Trebuchet MS" w:hAnsi="Trebuchet MS" w:cs="Calibri"/>
        </w:rPr>
      </w:pPr>
    </w:p>
    <w:p w14:paraId="7155B4A4" w14:textId="77777777" w:rsidR="00E37719" w:rsidRPr="009B40C7" w:rsidRDefault="00E37719"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t>11. Assessment, Monitoring and Evaluation</w:t>
      </w:r>
    </w:p>
    <w:p w14:paraId="7FFFECEA" w14:textId="77777777" w:rsidR="00E56AC6" w:rsidRPr="009B40C7" w:rsidRDefault="00E56AC6" w:rsidP="00E56AC6">
      <w:pPr>
        <w:spacing w:after="0" w:line="240" w:lineRule="auto"/>
        <w:rPr>
          <w:rFonts w:ascii="Trebuchet MS" w:hAnsi="Trebuchet MS" w:cs="Calibri"/>
          <w:b/>
          <w:bCs/>
        </w:rPr>
      </w:pPr>
    </w:p>
    <w:p w14:paraId="1830B83C"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9B40C7" w:rsidRDefault="00E37719" w:rsidP="00E56AC6">
      <w:pPr>
        <w:spacing w:after="0" w:line="240" w:lineRule="auto"/>
        <w:rPr>
          <w:rFonts w:ascii="Trebuchet MS" w:hAnsi="Trebuchet MS" w:cs="Calibri"/>
        </w:rPr>
      </w:pPr>
    </w:p>
    <w:p w14:paraId="67EF98C1" w14:textId="77777777" w:rsidR="00E37719" w:rsidRPr="009B40C7" w:rsidRDefault="00E37719" w:rsidP="00E56AC6">
      <w:pPr>
        <w:pStyle w:val="ListParagraph"/>
        <w:numPr>
          <w:ilvl w:val="0"/>
          <w:numId w:val="23"/>
        </w:numPr>
        <w:rPr>
          <w:rFonts w:ascii="Trebuchet MS" w:hAnsi="Trebuchet MS" w:cs="Calibri"/>
          <w:sz w:val="22"/>
          <w:szCs w:val="22"/>
        </w:rPr>
      </w:pPr>
      <w:r w:rsidRPr="009B40C7">
        <w:rPr>
          <w:rFonts w:ascii="Trebuchet MS" w:hAnsi="Trebuchet MS" w:cs="Calibri"/>
          <w:sz w:val="22"/>
          <w:szCs w:val="22"/>
        </w:rPr>
        <w:t>Knowledge and understanding of key concepts</w:t>
      </w:r>
    </w:p>
    <w:p w14:paraId="6DC41EC5" w14:textId="77777777" w:rsidR="00E37719" w:rsidRPr="009B40C7" w:rsidRDefault="00E37719" w:rsidP="00E56AC6">
      <w:pPr>
        <w:pStyle w:val="ListParagraph"/>
        <w:numPr>
          <w:ilvl w:val="0"/>
          <w:numId w:val="23"/>
        </w:numPr>
        <w:rPr>
          <w:rFonts w:ascii="Trebuchet MS" w:hAnsi="Trebuchet MS" w:cs="Calibri"/>
          <w:sz w:val="22"/>
          <w:szCs w:val="22"/>
        </w:rPr>
      </w:pPr>
      <w:r w:rsidRPr="009B40C7">
        <w:rPr>
          <w:rFonts w:ascii="Trebuchet MS" w:hAnsi="Trebuchet MS" w:cs="Calibri"/>
          <w:sz w:val="22"/>
          <w:szCs w:val="22"/>
        </w:rPr>
        <w:lastRenderedPageBreak/>
        <w:t>Development of skills (e.g., communication, conflict resolution, decision-making)</w:t>
      </w:r>
    </w:p>
    <w:p w14:paraId="17DD52AC" w14:textId="77777777" w:rsidR="00E37719" w:rsidRPr="009B40C7" w:rsidRDefault="00E37719" w:rsidP="00E56AC6">
      <w:pPr>
        <w:pStyle w:val="ListParagraph"/>
        <w:numPr>
          <w:ilvl w:val="0"/>
          <w:numId w:val="23"/>
        </w:numPr>
        <w:rPr>
          <w:rFonts w:ascii="Trebuchet MS" w:hAnsi="Trebuchet MS" w:cs="Calibri"/>
          <w:sz w:val="22"/>
          <w:szCs w:val="22"/>
        </w:rPr>
      </w:pPr>
      <w:r w:rsidRPr="009B40C7">
        <w:rPr>
          <w:rFonts w:ascii="Trebuchet MS" w:hAnsi="Trebuchet MS" w:cs="Calibri"/>
          <w:sz w:val="22"/>
          <w:szCs w:val="22"/>
        </w:rPr>
        <w:t>Ability to apply learning to real situations</w:t>
      </w:r>
    </w:p>
    <w:p w14:paraId="20B94191" w14:textId="77777777" w:rsidR="00E37719" w:rsidRPr="009B40C7" w:rsidRDefault="00E37719" w:rsidP="00E56AC6">
      <w:pPr>
        <w:spacing w:after="0" w:line="240" w:lineRule="auto"/>
        <w:rPr>
          <w:rFonts w:ascii="Trebuchet MS" w:hAnsi="Trebuchet MS" w:cs="Calibri"/>
        </w:rPr>
      </w:pPr>
    </w:p>
    <w:p w14:paraId="7E150A2D"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Jigsaw programme includes assessment materials and opportunities for children to reflect on their learning. Teachers use a range of strategies including:</w:t>
      </w:r>
    </w:p>
    <w:p w14:paraId="08344A86" w14:textId="77777777" w:rsidR="00E37719" w:rsidRPr="009B40C7" w:rsidRDefault="00E37719" w:rsidP="00E56AC6">
      <w:pPr>
        <w:spacing w:after="0" w:line="240" w:lineRule="auto"/>
        <w:rPr>
          <w:rFonts w:ascii="Trebuchet MS" w:hAnsi="Trebuchet MS" w:cs="Calibri"/>
        </w:rPr>
      </w:pPr>
    </w:p>
    <w:p w14:paraId="591BB8FD" w14:textId="77777777" w:rsidR="00E37719" w:rsidRPr="009B40C7" w:rsidRDefault="00E37719" w:rsidP="00E56AC6">
      <w:pPr>
        <w:pStyle w:val="ListParagraph"/>
        <w:numPr>
          <w:ilvl w:val="0"/>
          <w:numId w:val="24"/>
        </w:numPr>
        <w:rPr>
          <w:rFonts w:ascii="Trebuchet MS" w:hAnsi="Trebuchet MS" w:cs="Calibri"/>
          <w:sz w:val="22"/>
          <w:szCs w:val="22"/>
        </w:rPr>
      </w:pPr>
      <w:r w:rsidRPr="009B40C7">
        <w:rPr>
          <w:rFonts w:ascii="Trebuchet MS" w:hAnsi="Trebuchet MS" w:cs="Calibri"/>
          <w:sz w:val="22"/>
          <w:szCs w:val="22"/>
        </w:rPr>
        <w:t>Observation of discussions, role plays and collaborative activities</w:t>
      </w:r>
    </w:p>
    <w:p w14:paraId="1794B899" w14:textId="77777777" w:rsidR="00E37719" w:rsidRPr="009B40C7" w:rsidRDefault="00E37719" w:rsidP="00E56AC6">
      <w:pPr>
        <w:pStyle w:val="ListParagraph"/>
        <w:numPr>
          <w:ilvl w:val="0"/>
          <w:numId w:val="24"/>
        </w:numPr>
        <w:rPr>
          <w:rFonts w:ascii="Trebuchet MS" w:hAnsi="Trebuchet MS" w:cs="Calibri"/>
          <w:sz w:val="22"/>
          <w:szCs w:val="22"/>
        </w:rPr>
      </w:pPr>
      <w:r w:rsidRPr="009B40C7">
        <w:rPr>
          <w:rFonts w:ascii="Trebuchet MS" w:hAnsi="Trebuchet MS" w:cs="Calibri"/>
          <w:sz w:val="22"/>
          <w:szCs w:val="22"/>
        </w:rPr>
        <w:t>Review of written work, children's self-assessments and reflections</w:t>
      </w:r>
    </w:p>
    <w:p w14:paraId="3F7A94A2" w14:textId="77777777" w:rsidR="00E37719" w:rsidRPr="009B40C7" w:rsidRDefault="00E37719" w:rsidP="00E56AC6">
      <w:pPr>
        <w:pStyle w:val="ListParagraph"/>
        <w:numPr>
          <w:ilvl w:val="0"/>
          <w:numId w:val="24"/>
        </w:numPr>
        <w:rPr>
          <w:rFonts w:ascii="Trebuchet MS" w:hAnsi="Trebuchet MS" w:cs="Calibri"/>
          <w:sz w:val="22"/>
          <w:szCs w:val="22"/>
        </w:rPr>
      </w:pPr>
      <w:r w:rsidRPr="009B40C7">
        <w:rPr>
          <w:rFonts w:ascii="Trebuchet MS" w:hAnsi="Trebuchet MS" w:cs="Calibri"/>
          <w:sz w:val="22"/>
          <w:szCs w:val="22"/>
        </w:rPr>
        <w:t>Brief formative assessments to check understanding</w:t>
      </w:r>
    </w:p>
    <w:p w14:paraId="5CA4D687" w14:textId="77777777" w:rsidR="00E37719" w:rsidRPr="009B40C7" w:rsidRDefault="00E37719" w:rsidP="00E56AC6">
      <w:pPr>
        <w:spacing w:after="0" w:line="240" w:lineRule="auto"/>
        <w:rPr>
          <w:rFonts w:ascii="Trebuchet MS" w:hAnsi="Trebuchet MS" w:cs="Calibri"/>
        </w:rPr>
      </w:pPr>
    </w:p>
    <w:p w14:paraId="3AC6E46A" w14:textId="39DA5091" w:rsidR="00E37719" w:rsidRPr="009B40C7" w:rsidRDefault="00E37719" w:rsidP="00E56AC6">
      <w:pPr>
        <w:spacing w:after="0" w:line="240" w:lineRule="auto"/>
        <w:rPr>
          <w:rFonts w:ascii="Trebuchet MS" w:hAnsi="Trebuchet MS" w:cs="Calibri"/>
        </w:rPr>
      </w:pPr>
      <w:r w:rsidRPr="009B40C7">
        <w:rPr>
          <w:rFonts w:ascii="Trebuchet MS" w:hAnsi="Trebuchet MS" w:cs="Calibri"/>
        </w:rPr>
        <w:t xml:space="preserve">Progress in PSHE is reported to parents </w:t>
      </w:r>
      <w:r w:rsidR="0020645C" w:rsidRPr="0023063E">
        <w:rPr>
          <w:rFonts w:ascii="Trebuchet MS" w:hAnsi="Trebuchet MS" w:cs="Calibri"/>
        </w:rPr>
        <w:t xml:space="preserve">through </w:t>
      </w:r>
      <w:r w:rsidR="000A1E5E" w:rsidRPr="0023063E">
        <w:rPr>
          <w:rFonts w:ascii="Trebuchet MS" w:hAnsi="Trebuchet MS" w:cs="Calibri"/>
        </w:rPr>
        <w:t xml:space="preserve">annual </w:t>
      </w:r>
      <w:r w:rsidR="0020645C" w:rsidRPr="0023063E">
        <w:rPr>
          <w:rFonts w:ascii="Trebuchet MS" w:hAnsi="Trebuchet MS" w:cs="Calibri"/>
        </w:rPr>
        <w:t xml:space="preserve">written reports and </w:t>
      </w:r>
      <w:r w:rsidR="000A1E5E" w:rsidRPr="0023063E">
        <w:rPr>
          <w:rFonts w:ascii="Trebuchet MS" w:hAnsi="Trebuchet MS" w:cs="Calibri"/>
        </w:rPr>
        <w:t xml:space="preserve">parent-teacher </w:t>
      </w:r>
      <w:r w:rsidR="0020645C" w:rsidRPr="0023063E">
        <w:rPr>
          <w:rFonts w:ascii="Trebuchet MS" w:hAnsi="Trebuchet MS" w:cs="Calibri"/>
        </w:rPr>
        <w:t>meetings, with EYFS also using ongoing dialogue and regular</w:t>
      </w:r>
      <w:r w:rsidR="000A1E5E" w:rsidRPr="0023063E">
        <w:rPr>
          <w:rFonts w:ascii="Trebuchet MS" w:hAnsi="Trebuchet MS" w:cs="Calibri"/>
        </w:rPr>
        <w:t xml:space="preserve"> monitoring </w:t>
      </w:r>
      <w:r w:rsidR="0020645C" w:rsidRPr="0023063E">
        <w:rPr>
          <w:rFonts w:ascii="Trebuchet MS" w:hAnsi="Trebuchet MS" w:cs="Calibri"/>
        </w:rPr>
        <w:t xml:space="preserve">for </w:t>
      </w:r>
      <w:r w:rsidR="000A1E5E" w:rsidRPr="0023063E">
        <w:rPr>
          <w:rFonts w:ascii="Trebuchet MS" w:hAnsi="Trebuchet MS" w:cs="Calibri"/>
        </w:rPr>
        <w:t xml:space="preserve">the </w:t>
      </w:r>
      <w:r w:rsidR="0020645C" w:rsidRPr="0023063E">
        <w:rPr>
          <w:rFonts w:ascii="Trebuchet MS" w:hAnsi="Trebuchet MS" w:cs="Calibri"/>
        </w:rPr>
        <w:t>PSED</w:t>
      </w:r>
      <w:r w:rsidR="000A1E5E" w:rsidRPr="0023063E">
        <w:rPr>
          <w:rFonts w:ascii="Trebuchet MS" w:hAnsi="Trebuchet MS" w:cs="Calibri"/>
        </w:rPr>
        <w:t xml:space="preserve"> Early Learning Goal</w:t>
      </w:r>
      <w:r w:rsidR="0020645C" w:rsidRPr="0023063E">
        <w:rPr>
          <w:rFonts w:ascii="Trebuchet MS" w:hAnsi="Trebuchet MS" w:cs="Calibri"/>
        </w:rPr>
        <w:t>. Where beneficial, the school</w:t>
      </w:r>
      <w:r w:rsidR="0023063E">
        <w:rPr>
          <w:rFonts w:ascii="Trebuchet MS" w:hAnsi="Trebuchet MS" w:cs="Calibri"/>
        </w:rPr>
        <w:t>s will also work</w:t>
      </w:r>
      <w:r w:rsidR="0020645C" w:rsidRPr="0023063E">
        <w:rPr>
          <w:rFonts w:ascii="Trebuchet MS" w:hAnsi="Trebuchet MS" w:cs="Calibri"/>
        </w:rPr>
        <w:t xml:space="preserve"> with parents to provide targeted support</w:t>
      </w:r>
      <w:r w:rsidR="0023063E" w:rsidRPr="0023063E">
        <w:rPr>
          <w:rFonts w:ascii="Trebuchet MS" w:hAnsi="Trebuchet MS" w:cs="Calibri"/>
        </w:rPr>
        <w:t>,</w:t>
      </w:r>
      <w:r w:rsidR="0020645C" w:rsidRPr="0023063E">
        <w:rPr>
          <w:rFonts w:ascii="Trebuchet MS" w:hAnsi="Trebuchet MS" w:cs="Calibri"/>
        </w:rPr>
        <w:t xml:space="preserve"> nurture groups </w:t>
      </w:r>
      <w:r w:rsidR="0023063E" w:rsidRPr="0023063E">
        <w:rPr>
          <w:rFonts w:ascii="Trebuchet MS" w:hAnsi="Trebuchet MS" w:cs="Calibri"/>
        </w:rPr>
        <w:t>and</w:t>
      </w:r>
      <w:r w:rsidR="0020645C" w:rsidRPr="0023063E">
        <w:rPr>
          <w:rFonts w:ascii="Trebuchet MS" w:hAnsi="Trebuchet MS" w:cs="Calibri"/>
        </w:rPr>
        <w:t xml:space="preserve"> pastoral check-ins</w:t>
      </w:r>
      <w:r w:rsidRPr="0023063E">
        <w:rPr>
          <w:rFonts w:ascii="Trebuchet MS" w:hAnsi="Trebuchet MS" w:cs="Calibri"/>
        </w:rPr>
        <w:t>.</w:t>
      </w:r>
    </w:p>
    <w:p w14:paraId="7B359B82" w14:textId="77777777" w:rsidR="00E37719" w:rsidRPr="00950CC7" w:rsidRDefault="00E37719" w:rsidP="00E37719">
      <w:pPr>
        <w:spacing w:after="0"/>
        <w:rPr>
          <w:rFonts w:ascii="Trebuchet MS" w:hAnsi="Trebuchet MS" w:cs="Calibri"/>
          <w:color w:val="BF4E14" w:themeColor="accent2" w:themeShade="BF"/>
        </w:rPr>
      </w:pPr>
    </w:p>
    <w:p w14:paraId="529BC4BC"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Monitoring Quality and Impact</w:t>
      </w:r>
    </w:p>
    <w:p w14:paraId="3CD73989"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PSHE lead, working with senior leadership and governors, monitors PSHE provision through:</w:t>
      </w:r>
    </w:p>
    <w:p w14:paraId="27C7236C" w14:textId="77777777" w:rsidR="00E37719" w:rsidRPr="009B40C7" w:rsidRDefault="00E37719" w:rsidP="00E56AC6">
      <w:pPr>
        <w:spacing w:after="0" w:line="240" w:lineRule="auto"/>
        <w:rPr>
          <w:rFonts w:ascii="Trebuchet MS" w:hAnsi="Trebuchet MS" w:cs="Calibri"/>
        </w:rPr>
      </w:pPr>
    </w:p>
    <w:p w14:paraId="1DA6BA3B"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Regular review of planning and teaching materials</w:t>
      </w:r>
    </w:p>
    <w:p w14:paraId="204334AA"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Learning walks and lesson observations</w:t>
      </w:r>
    </w:p>
    <w:p w14:paraId="4D481F52"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Review of children's work and assessment information</w:t>
      </w:r>
    </w:p>
    <w:p w14:paraId="62E66427"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Pupil voice activities to understand children's experience of PSHE</w:t>
      </w:r>
    </w:p>
    <w:p w14:paraId="3B9D246E"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Staff feedback on confidence, resources and support needs</w:t>
      </w:r>
    </w:p>
    <w:p w14:paraId="168B57E5"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Analysis of behaviour, wellbeing and safeguarding data</w:t>
      </w:r>
    </w:p>
    <w:p w14:paraId="7AB7AE0D"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Parent feedback through surveys and consultation</w:t>
      </w:r>
    </w:p>
    <w:p w14:paraId="739D1BF6" w14:textId="77777777" w:rsidR="00E37719" w:rsidRPr="009B40C7" w:rsidRDefault="00E37719" w:rsidP="00E56AC6">
      <w:pPr>
        <w:spacing w:after="0" w:line="240" w:lineRule="auto"/>
        <w:rPr>
          <w:rFonts w:ascii="Trebuchet MS" w:hAnsi="Trebuchet MS" w:cs="Calibri"/>
        </w:rPr>
      </w:pPr>
    </w:p>
    <w:p w14:paraId="6D46944A"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Monitoring enables us to celebrate effective practice, identify areas for development, and ensure consistency in quality across the school.</w:t>
      </w:r>
    </w:p>
    <w:p w14:paraId="47B3D8B0" w14:textId="77777777" w:rsidR="00E37719" w:rsidRPr="009B40C7" w:rsidRDefault="00E37719" w:rsidP="00E56AC6">
      <w:pPr>
        <w:spacing w:after="0" w:line="240" w:lineRule="auto"/>
        <w:rPr>
          <w:rFonts w:ascii="Trebuchet MS" w:hAnsi="Trebuchet MS" w:cs="Calibri"/>
        </w:rPr>
      </w:pPr>
    </w:p>
    <w:p w14:paraId="598CB0E0"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Evaluating Impact</w:t>
      </w:r>
    </w:p>
    <w:p w14:paraId="056A7285"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evaluate the impact of PSHE education by looking at:</w:t>
      </w:r>
    </w:p>
    <w:p w14:paraId="5FB8166E" w14:textId="77777777" w:rsidR="00E37719" w:rsidRPr="009B40C7" w:rsidRDefault="00E37719" w:rsidP="00E56AC6">
      <w:pPr>
        <w:spacing w:after="0" w:line="240" w:lineRule="auto"/>
        <w:rPr>
          <w:rFonts w:ascii="Trebuchet MS" w:hAnsi="Trebuchet MS" w:cs="Calibri"/>
        </w:rPr>
      </w:pPr>
    </w:p>
    <w:p w14:paraId="34416A0E"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Children's knowledge, skills and confidence as evidenced through assessment</w:t>
      </w:r>
    </w:p>
    <w:p w14:paraId="4C8E6ABC"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Quality of relationships between children and between children and adults</w:t>
      </w:r>
    </w:p>
    <w:p w14:paraId="0EA18B5C"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Positive behaviour and ability to resolve conflicts constructively</w:t>
      </w:r>
    </w:p>
    <w:p w14:paraId="666C12D3"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Children's wellbeing and mental health indicators</w:t>
      </w:r>
    </w:p>
    <w:p w14:paraId="5B1B10A7"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Children's confidence in seeking help and reporting concerns</w:t>
      </w:r>
    </w:p>
    <w:p w14:paraId="385AB501"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Safeguarding data and how well children identify and report concerns</w:t>
      </w:r>
    </w:p>
    <w:p w14:paraId="0ADEB524"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Preparedness for transition to secondary school</w:t>
      </w:r>
    </w:p>
    <w:p w14:paraId="1CD7EE63" w14:textId="77777777" w:rsidR="00E37719" w:rsidRPr="009B40C7" w:rsidRDefault="00E37719" w:rsidP="00E56AC6">
      <w:pPr>
        <w:spacing w:after="0" w:line="240" w:lineRule="auto"/>
        <w:rPr>
          <w:rFonts w:ascii="Trebuchet MS" w:hAnsi="Trebuchet MS" w:cs="Calibri"/>
        </w:rPr>
      </w:pPr>
    </w:p>
    <w:p w14:paraId="22E10A4F"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This evaluation informs ongoing improvement of our PSHE provision and contributes to our annual policy review.</w:t>
      </w:r>
    </w:p>
    <w:p w14:paraId="2E5530F9" w14:textId="77777777" w:rsidR="00E37719" w:rsidRPr="009B40C7" w:rsidRDefault="00E37719" w:rsidP="00E56AC6">
      <w:pPr>
        <w:spacing w:after="0" w:line="240" w:lineRule="auto"/>
        <w:rPr>
          <w:rFonts w:ascii="Trebuchet MS" w:hAnsi="Trebuchet MS" w:cs="Calibri"/>
        </w:rPr>
      </w:pPr>
    </w:p>
    <w:p w14:paraId="154483BF" w14:textId="77777777" w:rsidR="00E37719" w:rsidRPr="009B40C7" w:rsidRDefault="00E37719"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t>12. Links to Other Policies and Curriculum Areas</w:t>
      </w:r>
    </w:p>
    <w:p w14:paraId="007EEE36" w14:textId="77777777" w:rsidR="00E37719" w:rsidRPr="009B40C7" w:rsidRDefault="00E37719" w:rsidP="00E56AC6">
      <w:pPr>
        <w:spacing w:after="0" w:line="240" w:lineRule="auto"/>
        <w:rPr>
          <w:rFonts w:ascii="Trebuchet MS" w:hAnsi="Trebuchet MS" w:cs="Calibri"/>
          <w:b/>
          <w:bCs/>
        </w:rPr>
      </w:pPr>
    </w:p>
    <w:p w14:paraId="20854D75"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PSHE does not exist in isolation but connects closely with other areas of school life and curriculum. This PSHE policy should be read in conjunction with:</w:t>
      </w:r>
    </w:p>
    <w:p w14:paraId="34F9520E" w14:textId="77777777" w:rsidR="00E37719" w:rsidRPr="009B40C7" w:rsidRDefault="00E37719" w:rsidP="00E56AC6">
      <w:pPr>
        <w:spacing w:after="0" w:line="240" w:lineRule="auto"/>
        <w:rPr>
          <w:rFonts w:ascii="Trebuchet MS" w:hAnsi="Trebuchet MS" w:cs="Calibri"/>
        </w:rPr>
      </w:pPr>
    </w:p>
    <w:p w14:paraId="5BCDAC2D"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Safeguarding and Child Protection Policy</w:t>
      </w:r>
    </w:p>
    <w:p w14:paraId="7C532EAC"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Behaviour Policy</w:t>
      </w:r>
    </w:p>
    <w:p w14:paraId="1E32696F"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Anti-Bullying Policy</w:t>
      </w:r>
    </w:p>
    <w:p w14:paraId="0F037F00"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lastRenderedPageBreak/>
        <w:t>Online Safety / E-Safety Policy</w:t>
      </w:r>
    </w:p>
    <w:p w14:paraId="142BD4E8"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Equality and Diversity Policy</w:t>
      </w:r>
    </w:p>
    <w:p w14:paraId="70937AB5"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SEND Policy</w:t>
      </w:r>
    </w:p>
    <w:p w14:paraId="64D754F5"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Health and Safety Policy</w:t>
      </w:r>
    </w:p>
    <w:p w14:paraId="33E327BA"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Science Policy [where relevant to RSHE content]</w:t>
      </w:r>
    </w:p>
    <w:p w14:paraId="2C77D38D" w14:textId="77777777" w:rsidR="00E37719" w:rsidRPr="009B40C7" w:rsidRDefault="00E37719" w:rsidP="00E56AC6">
      <w:pPr>
        <w:spacing w:after="0" w:line="240" w:lineRule="auto"/>
        <w:rPr>
          <w:rFonts w:ascii="Trebuchet MS" w:hAnsi="Trebuchet MS" w:cs="Calibri"/>
        </w:rPr>
      </w:pPr>
    </w:p>
    <w:p w14:paraId="0BFB9EEB"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Links Across the Curriculum</w:t>
      </w:r>
    </w:p>
    <w:p w14:paraId="4F0C56EA"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PSHE learning is reinforced through other curriculum subjects including:</w:t>
      </w:r>
    </w:p>
    <w:p w14:paraId="276F3C08"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Science:</w:t>
      </w:r>
      <w:r w:rsidR="00E56AC6" w:rsidRPr="009B40C7">
        <w:rPr>
          <w:rFonts w:ascii="Trebuchet MS" w:hAnsi="Trebuchet MS" w:cs="Calibri"/>
          <w:sz w:val="22"/>
          <w:szCs w:val="22"/>
        </w:rPr>
        <w:t xml:space="preserve"> </w:t>
      </w:r>
      <w:r w:rsidRPr="009B40C7">
        <w:rPr>
          <w:rFonts w:ascii="Trebuchet MS" w:hAnsi="Trebuchet MS" w:cs="Calibri"/>
          <w:sz w:val="22"/>
          <w:szCs w:val="22"/>
        </w:rPr>
        <w:t>Learning about the human body, life cycles, health, drugs and their effects, puberty and reproduction.</w:t>
      </w:r>
    </w:p>
    <w:p w14:paraId="715EBD65"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ICT:  Online safety, respectful online communication, understanding how technology works and is used.</w:t>
      </w:r>
    </w:p>
    <w:p w14:paraId="5A94B843"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PE:  Physical health, benefits of exercise, teamwork, resilience, managing success and failure.</w:t>
      </w:r>
    </w:p>
    <w:p w14:paraId="166DC3D3"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Citizenship: Rights and responsibilities, democracy, community involvement, understanding diverse communities.</w:t>
      </w:r>
    </w:p>
    <w:p w14:paraId="0BFE3532"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Religious Education: Moral questions, values, beliefs and world views, diversity and respect.</w:t>
      </w:r>
    </w:p>
    <w:p w14:paraId="324B73D7"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Literacy: Texts often provide opportunities to explore PSHE themes including relationships, diversity, moral dilemmas, resilience and identity.</w:t>
      </w:r>
    </w:p>
    <w:p w14:paraId="13A7CD2F" w14:textId="77777777" w:rsidR="00E37719" w:rsidRPr="009B40C7" w:rsidRDefault="00E37719" w:rsidP="00E56AC6">
      <w:pPr>
        <w:pStyle w:val="ListParagraph"/>
        <w:rPr>
          <w:rFonts w:ascii="Trebuchet MS" w:hAnsi="Trebuchet MS" w:cs="Calibri"/>
          <w:sz w:val="22"/>
          <w:szCs w:val="22"/>
        </w:rPr>
      </w:pPr>
    </w:p>
    <w:p w14:paraId="277741E4"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Teachers actively make connections between PSHE and other learning, reinforcing understanding and helping children to see how PSHE knowledge and skills apply across different contexts.</w:t>
      </w:r>
    </w:p>
    <w:p w14:paraId="25279C0D" w14:textId="77777777" w:rsidR="00E37719" w:rsidRPr="009B40C7" w:rsidRDefault="00E37719" w:rsidP="00E56AC6">
      <w:pPr>
        <w:spacing w:after="0" w:line="240" w:lineRule="auto"/>
        <w:rPr>
          <w:rFonts w:ascii="Trebuchet MS" w:hAnsi="Trebuchet MS" w:cs="Calibri"/>
        </w:rPr>
      </w:pPr>
    </w:p>
    <w:p w14:paraId="7B9A587D" w14:textId="77777777" w:rsidR="00E37719" w:rsidRPr="009B40C7" w:rsidRDefault="00E37719"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t>13. Policy Development, Review and Approval</w:t>
      </w:r>
    </w:p>
    <w:p w14:paraId="6B41B555" w14:textId="77777777" w:rsidR="00E56AC6" w:rsidRPr="009B40C7" w:rsidRDefault="00E56AC6" w:rsidP="00E56AC6">
      <w:pPr>
        <w:spacing w:after="0" w:line="240" w:lineRule="auto"/>
        <w:rPr>
          <w:rFonts w:ascii="Trebuchet MS" w:hAnsi="Trebuchet MS" w:cs="Calibri"/>
        </w:rPr>
      </w:pPr>
    </w:p>
    <w:p w14:paraId="52D67CE2"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This policy was developed through consultation with:</w:t>
      </w:r>
    </w:p>
    <w:p w14:paraId="0981BF73" w14:textId="77777777" w:rsidR="00E37719" w:rsidRPr="009B40C7" w:rsidRDefault="00E37719" w:rsidP="00E56AC6">
      <w:pPr>
        <w:spacing w:after="0" w:line="240" w:lineRule="auto"/>
        <w:rPr>
          <w:rFonts w:ascii="Trebuchet MS" w:hAnsi="Trebuchet MS" w:cs="Calibri"/>
        </w:rPr>
      </w:pPr>
    </w:p>
    <w:p w14:paraId="6C8A8B24" w14:textId="795F52B4" w:rsidR="00E37719" w:rsidRPr="00DB0890" w:rsidRDefault="00E37719" w:rsidP="00DB0890">
      <w:pPr>
        <w:pStyle w:val="ListParagraph"/>
        <w:numPr>
          <w:ilvl w:val="0"/>
          <w:numId w:val="29"/>
        </w:numPr>
        <w:rPr>
          <w:rFonts w:ascii="Trebuchet MS" w:hAnsi="Trebuchet MS" w:cs="Calibri"/>
          <w:sz w:val="22"/>
          <w:szCs w:val="22"/>
        </w:rPr>
      </w:pPr>
      <w:r w:rsidRPr="009B40C7">
        <w:rPr>
          <w:rFonts w:ascii="Trebuchet MS" w:hAnsi="Trebuchet MS" w:cs="Calibri"/>
          <w:sz w:val="22"/>
          <w:szCs w:val="22"/>
        </w:rPr>
        <w:t>School staff and senior leadership</w:t>
      </w:r>
    </w:p>
    <w:p w14:paraId="5D39A8CE" w14:textId="4E298172" w:rsidR="00E37719" w:rsidRPr="00DB0890" w:rsidRDefault="00E37719" w:rsidP="00DB0890">
      <w:pPr>
        <w:pStyle w:val="ListParagraph"/>
        <w:numPr>
          <w:ilvl w:val="0"/>
          <w:numId w:val="29"/>
        </w:numPr>
        <w:rPr>
          <w:rFonts w:ascii="Trebuchet MS" w:hAnsi="Trebuchet MS" w:cs="Calibri"/>
          <w:sz w:val="22"/>
          <w:szCs w:val="22"/>
        </w:rPr>
      </w:pPr>
      <w:r w:rsidRPr="009B40C7">
        <w:rPr>
          <w:rFonts w:ascii="Trebuchet MS" w:hAnsi="Trebuchet MS" w:cs="Calibri"/>
          <w:sz w:val="22"/>
          <w:szCs w:val="22"/>
        </w:rPr>
        <w:t>Governors / Trustees</w:t>
      </w:r>
    </w:p>
    <w:p w14:paraId="080DD163" w14:textId="77777777" w:rsidR="00E37719" w:rsidRPr="00950CC7" w:rsidRDefault="00E37719" w:rsidP="00E37719">
      <w:pPr>
        <w:spacing w:after="0"/>
        <w:rPr>
          <w:rFonts w:ascii="Trebuchet MS" w:hAnsi="Trebuchet MS" w:cs="Calibri"/>
        </w:rPr>
      </w:pPr>
    </w:p>
    <w:p w14:paraId="152681AF"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policy is informed by:</w:t>
      </w:r>
    </w:p>
    <w:p w14:paraId="0149CB54"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t>DfE Relationships Education, Relationships and Sex Education and Health Education statutory guidance (July 2025)</w:t>
      </w:r>
    </w:p>
    <w:p w14:paraId="007DA105" w14:textId="77777777" w:rsidR="00E847AE" w:rsidRPr="009B40C7" w:rsidRDefault="00E847AE" w:rsidP="00E847AE">
      <w:pPr>
        <w:pStyle w:val="NormalWeb"/>
        <w:numPr>
          <w:ilvl w:val="0"/>
          <w:numId w:val="30"/>
        </w:numPr>
        <w:spacing w:before="0" w:beforeAutospacing="0" w:after="0" w:afterAutospacing="0"/>
        <w:rPr>
          <w:rFonts w:ascii="Trebuchet MS" w:hAnsi="Trebuchet MS" w:cs="Calibri"/>
          <w:sz w:val="22"/>
          <w:szCs w:val="22"/>
        </w:rPr>
      </w:pPr>
      <w:r w:rsidRPr="009B40C7">
        <w:rPr>
          <w:rStyle w:val="Emphasis"/>
          <w:rFonts w:ascii="Trebuchet MS" w:eastAsiaTheme="majorEastAsia" w:hAnsi="Trebuchet MS" w:cs="Calibri"/>
          <w:i w:val="0"/>
          <w:iCs w:val="0"/>
          <w:sz w:val="22"/>
          <w:szCs w:val="22"/>
        </w:rPr>
        <w:t>Keeping Children Safe in Education</w:t>
      </w:r>
      <w:r w:rsidRPr="009B40C7">
        <w:rPr>
          <w:rFonts w:ascii="Trebuchet MS" w:hAnsi="Trebuchet MS" w:cs="Calibri"/>
          <w:sz w:val="22"/>
          <w:szCs w:val="22"/>
        </w:rPr>
        <w:t xml:space="preserve"> (current statutory guidance) </w:t>
      </w:r>
    </w:p>
    <w:p w14:paraId="6E96F9BB" w14:textId="77777777" w:rsidR="00E847AE" w:rsidRPr="009B40C7" w:rsidRDefault="00E847AE" w:rsidP="00E847AE">
      <w:pPr>
        <w:pStyle w:val="NormalWeb"/>
        <w:numPr>
          <w:ilvl w:val="0"/>
          <w:numId w:val="30"/>
        </w:numPr>
        <w:spacing w:before="0" w:beforeAutospacing="0" w:after="0" w:afterAutospacing="0"/>
        <w:rPr>
          <w:rFonts w:ascii="Trebuchet MS" w:hAnsi="Trebuchet MS" w:cs="Calibri"/>
          <w:sz w:val="22"/>
          <w:szCs w:val="22"/>
        </w:rPr>
      </w:pPr>
      <w:r w:rsidRPr="009B40C7">
        <w:rPr>
          <w:rFonts w:ascii="Trebuchet MS" w:hAnsi="Trebuchet MS" w:cs="Calibri"/>
          <w:sz w:val="22"/>
          <w:szCs w:val="22"/>
        </w:rPr>
        <w:t>The Prevent Duty (Counter-Terrorism and Security Act 2015)</w:t>
      </w:r>
    </w:p>
    <w:p w14:paraId="070A0433"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t>Jigsaw PSHE programme of study and supporting documentation</w:t>
      </w:r>
    </w:p>
    <w:p w14:paraId="264FD23A"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t>Local authority / MAT guidance and support materials</w:t>
      </w:r>
    </w:p>
    <w:p w14:paraId="5F40B4CD"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t>Evidence from educational research and best practice</w:t>
      </w:r>
    </w:p>
    <w:p w14:paraId="506507BB" w14:textId="77777777" w:rsidR="00E37719" w:rsidRPr="009B40C7" w:rsidRDefault="00E37719" w:rsidP="00E37719">
      <w:pPr>
        <w:spacing w:after="0"/>
        <w:rPr>
          <w:rFonts w:ascii="Trebuchet MS" w:hAnsi="Trebuchet MS" w:cs="Calibri"/>
        </w:rPr>
      </w:pPr>
    </w:p>
    <w:p w14:paraId="4EE67EA1"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Review and Update</w:t>
      </w:r>
    </w:p>
    <w:p w14:paraId="7B94BD54"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This policy will be reviewed annually to ensure it remains up to date with:</w:t>
      </w:r>
    </w:p>
    <w:p w14:paraId="14302D5D"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Statutory guidance and legal requirements</w:t>
      </w:r>
    </w:p>
    <w:p w14:paraId="1749075A"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Jigsaw programme updates and enhancements</w:t>
      </w:r>
    </w:p>
    <w:p w14:paraId="67ABD4DF"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Emerging needs of our pupils</w:t>
      </w:r>
    </w:p>
    <w:p w14:paraId="46124C4C"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Feedback from stakeholders</w:t>
      </w:r>
    </w:p>
    <w:p w14:paraId="4705DEEB"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National and local developments in PSHE education</w:t>
      </w:r>
    </w:p>
    <w:p w14:paraId="4745B902" w14:textId="77777777" w:rsidR="00E37719" w:rsidRPr="009B40C7" w:rsidRDefault="00E37719" w:rsidP="00E37719">
      <w:pPr>
        <w:spacing w:after="0"/>
        <w:rPr>
          <w:rFonts w:ascii="Trebuchet MS" w:hAnsi="Trebuchet MS" w:cs="Calibri"/>
        </w:rPr>
      </w:pPr>
    </w:p>
    <w:p w14:paraId="58D7612F"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Responsibilities</w:t>
      </w:r>
    </w:p>
    <w:p w14:paraId="59B831A6"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PSHE Lead is responsible for:</w:t>
      </w:r>
    </w:p>
    <w:p w14:paraId="0A558486"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Overall coordination of PSHE across the school</w:t>
      </w:r>
    </w:p>
    <w:p w14:paraId="0DC9CCA5"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Keeping up to date with statutory requirements and best practice</w:t>
      </w:r>
    </w:p>
    <w:p w14:paraId="11BC7FC1"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Supporting and advising teachers</w:t>
      </w:r>
    </w:p>
    <w:p w14:paraId="077DD03B"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lastRenderedPageBreak/>
        <w:t>Monitoring quality and impact of PSHE provision</w:t>
      </w:r>
    </w:p>
    <w:p w14:paraId="00AA14FF"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Leading policy review and consultation processes</w:t>
      </w:r>
    </w:p>
    <w:p w14:paraId="17F41889"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Liaising with parents and external agencies</w:t>
      </w:r>
    </w:p>
    <w:p w14:paraId="0A5E0575"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Reporting to senior leadership and governors</w:t>
      </w:r>
    </w:p>
    <w:p w14:paraId="540415A2" w14:textId="77777777" w:rsidR="00E37719" w:rsidRPr="009B40C7" w:rsidRDefault="00E37719" w:rsidP="00E56AC6">
      <w:pPr>
        <w:spacing w:after="0" w:line="240" w:lineRule="auto"/>
        <w:rPr>
          <w:rFonts w:ascii="Trebuchet MS" w:hAnsi="Trebuchet MS" w:cs="Calibri"/>
        </w:rPr>
      </w:pPr>
    </w:p>
    <w:p w14:paraId="3BBECBEB"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Headteacher is responsible for:</w:t>
      </w:r>
    </w:p>
    <w:p w14:paraId="21A1D349"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Ensuring statutory requirements are met</w:t>
      </w:r>
    </w:p>
    <w:p w14:paraId="583353FC"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Supporting the PSHE lead and teaching staff</w:t>
      </w:r>
    </w:p>
    <w:p w14:paraId="4429DACA"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Ensuring adequate resources and professional development</w:t>
      </w:r>
    </w:p>
    <w:p w14:paraId="14BB54F9"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Engaging with parents, particularly regarding sensitive content</w:t>
      </w:r>
    </w:p>
    <w:p w14:paraId="71B782E9"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Managing withdrawal requests from sex education</w:t>
      </w:r>
    </w:p>
    <w:p w14:paraId="2826162A"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Ensuring PSHE connects with whole-school safeguarding and behaviour approaches</w:t>
      </w:r>
    </w:p>
    <w:p w14:paraId="582D03ED" w14:textId="77777777" w:rsidR="00E37719" w:rsidRPr="009B40C7" w:rsidRDefault="00E37719" w:rsidP="00E56AC6">
      <w:pPr>
        <w:spacing w:after="0" w:line="240" w:lineRule="auto"/>
        <w:rPr>
          <w:rFonts w:ascii="Trebuchet MS" w:hAnsi="Trebuchet MS" w:cs="Calibri"/>
        </w:rPr>
      </w:pPr>
    </w:p>
    <w:p w14:paraId="51FC7D8D"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Governors / Trustees are responsible for:</w:t>
      </w:r>
    </w:p>
    <w:p w14:paraId="5E697DFC"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Ensuring the school meets its statutory duties</w:t>
      </w:r>
    </w:p>
    <w:p w14:paraId="10131EBE"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Approving this policy</w:t>
      </w:r>
    </w:p>
    <w:p w14:paraId="488F0B9B"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Monitoring implementation and impact</w:t>
      </w:r>
    </w:p>
    <w:p w14:paraId="32BD1612"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Supporting the headteacher and staff</w:t>
      </w:r>
    </w:p>
    <w:p w14:paraId="1B04856F"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Engaging with parent consultation processes</w:t>
      </w:r>
    </w:p>
    <w:p w14:paraId="177FC573" w14:textId="77777777" w:rsidR="00E37719" w:rsidRPr="009B40C7" w:rsidRDefault="00E37719" w:rsidP="00E56AC6">
      <w:pPr>
        <w:spacing w:after="0" w:line="240" w:lineRule="auto"/>
        <w:rPr>
          <w:rFonts w:ascii="Trebuchet MS" w:hAnsi="Trebuchet MS" w:cs="Calibri"/>
        </w:rPr>
      </w:pPr>
    </w:p>
    <w:p w14:paraId="1BC68341"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All Staff are responsible for:</w:t>
      </w:r>
    </w:p>
    <w:p w14:paraId="29A60A1D"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Delivering high-quality PSHE in line with this policy</w:t>
      </w:r>
    </w:p>
    <w:p w14:paraId="61DEC889"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Reinforcing PSHE learning throughout school life</w:t>
      </w:r>
    </w:p>
    <w:p w14:paraId="3AC00CFB"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Responding appropriately to disclosures and concerns</w:t>
      </w:r>
    </w:p>
    <w:p w14:paraId="74BED185"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Modelling the values and behaviour promoted through PSHE</w:t>
      </w:r>
    </w:p>
    <w:p w14:paraId="5778E170"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Engaging with professional development</w:t>
      </w:r>
    </w:p>
    <w:p w14:paraId="536D64EC" w14:textId="70686778" w:rsidR="00E37719" w:rsidRPr="009B40C7" w:rsidRDefault="00E37719" w:rsidP="00E37719">
      <w:pPr>
        <w:spacing w:after="0"/>
        <w:rPr>
          <w:rFonts w:ascii="Trebuchet MS" w:hAnsi="Trebuchet MS" w:cs="Calibri"/>
        </w:rPr>
      </w:pPr>
    </w:p>
    <w:p w14:paraId="26C58668"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Further Information and Resources</w:t>
      </w:r>
    </w:p>
    <w:p w14:paraId="02C20100" w14:textId="1EEAAAA3" w:rsidR="00E37719" w:rsidRPr="009B40C7" w:rsidRDefault="00E37719" w:rsidP="00E56AC6">
      <w:pPr>
        <w:spacing w:after="0" w:line="240" w:lineRule="auto"/>
        <w:rPr>
          <w:rFonts w:ascii="Trebuchet MS" w:hAnsi="Trebuchet MS" w:cs="Calibri"/>
        </w:rPr>
      </w:pPr>
      <w:r w:rsidRPr="009B40C7">
        <w:rPr>
          <w:rFonts w:ascii="Trebuchet MS" w:hAnsi="Trebuchet MS" w:cs="Calibri"/>
        </w:rPr>
        <w:t xml:space="preserve">For more information about PSHE </w:t>
      </w:r>
      <w:r w:rsidR="0023063E">
        <w:rPr>
          <w:rFonts w:ascii="Trebuchet MS" w:hAnsi="Trebuchet MS" w:cs="Calibri"/>
        </w:rPr>
        <w:t xml:space="preserve">in the collaboration of East </w:t>
      </w:r>
      <w:proofErr w:type="spellStart"/>
      <w:r w:rsidR="0023063E">
        <w:rPr>
          <w:rFonts w:ascii="Trebuchet MS" w:hAnsi="Trebuchet MS" w:cs="Calibri"/>
        </w:rPr>
        <w:t>Harptree</w:t>
      </w:r>
      <w:proofErr w:type="spellEnd"/>
      <w:r w:rsidR="0023063E">
        <w:rPr>
          <w:rFonts w:ascii="Trebuchet MS" w:hAnsi="Trebuchet MS" w:cs="Calibri"/>
        </w:rPr>
        <w:t xml:space="preserve"> and Ubley Primary Schools, </w:t>
      </w:r>
      <w:r w:rsidRPr="009B40C7">
        <w:rPr>
          <w:rFonts w:ascii="Trebuchet MS" w:hAnsi="Trebuchet MS" w:cs="Calibri"/>
        </w:rPr>
        <w:t>please contact:</w:t>
      </w:r>
    </w:p>
    <w:p w14:paraId="67AD1FD5" w14:textId="02A563EB" w:rsidR="00E37719" w:rsidRPr="009B40C7" w:rsidRDefault="0023063E" w:rsidP="00E56AC6">
      <w:pPr>
        <w:spacing w:after="0" w:line="240" w:lineRule="auto"/>
        <w:rPr>
          <w:rFonts w:ascii="Trebuchet MS" w:hAnsi="Trebuchet MS" w:cs="Calibri"/>
        </w:rPr>
      </w:pPr>
      <w:r>
        <w:rPr>
          <w:rFonts w:ascii="Trebuchet MS" w:hAnsi="Trebuchet MS" w:cs="Calibri"/>
        </w:rPr>
        <w:t>Julie Howe (PSHE Lead) or Ian Harvey (Headteacher) via the school office.</w:t>
      </w:r>
    </w:p>
    <w:p w14:paraId="77AB2F7B" w14:textId="77777777" w:rsidR="00E37719" w:rsidRPr="009B40C7" w:rsidRDefault="00E37719" w:rsidP="00E56AC6">
      <w:pPr>
        <w:spacing w:after="0" w:line="240" w:lineRule="auto"/>
        <w:rPr>
          <w:rFonts w:ascii="Trebuchet MS" w:hAnsi="Trebuchet MS" w:cs="Calibri"/>
        </w:rPr>
      </w:pPr>
    </w:p>
    <w:p w14:paraId="7D497140"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Key documents and resources are available:</w:t>
      </w:r>
    </w:p>
    <w:p w14:paraId="058A8FED" w14:textId="6DA99ECD" w:rsidR="00E37719" w:rsidRPr="009B40C7" w:rsidRDefault="00E37719" w:rsidP="00E56AC6">
      <w:pPr>
        <w:pStyle w:val="ListParagraph"/>
        <w:numPr>
          <w:ilvl w:val="0"/>
          <w:numId w:val="37"/>
        </w:numPr>
        <w:rPr>
          <w:rFonts w:ascii="Trebuchet MS" w:hAnsi="Trebuchet MS" w:cs="Calibri"/>
          <w:sz w:val="22"/>
          <w:szCs w:val="22"/>
        </w:rPr>
      </w:pPr>
      <w:r w:rsidRPr="009B40C7">
        <w:rPr>
          <w:rFonts w:ascii="Trebuchet MS" w:hAnsi="Trebuchet MS" w:cs="Calibri"/>
          <w:sz w:val="22"/>
          <w:szCs w:val="22"/>
        </w:rPr>
        <w:t xml:space="preserve">On our school website: </w:t>
      </w:r>
      <w:hyperlink r:id="rId12" w:history="1">
        <w:r w:rsidR="0023063E" w:rsidRPr="00254470">
          <w:rPr>
            <w:rStyle w:val="Hyperlink"/>
            <w:rFonts w:ascii="Trebuchet MS" w:hAnsi="Trebuchet MS" w:cs="Calibri"/>
          </w:rPr>
          <w:t>https://www.eastharptreeandubley.org.uk/</w:t>
        </w:r>
      </w:hyperlink>
    </w:p>
    <w:p w14:paraId="2FC02B53" w14:textId="1DF6D902" w:rsidR="00E37719" w:rsidRPr="009B40C7" w:rsidRDefault="00E37719" w:rsidP="00E56AC6">
      <w:pPr>
        <w:pStyle w:val="ListParagraph"/>
        <w:numPr>
          <w:ilvl w:val="0"/>
          <w:numId w:val="37"/>
        </w:numPr>
        <w:rPr>
          <w:rFonts w:ascii="Trebuchet MS" w:hAnsi="Trebuchet MS" w:cs="Calibri"/>
          <w:sz w:val="22"/>
          <w:szCs w:val="22"/>
        </w:rPr>
      </w:pPr>
      <w:r w:rsidRPr="009B40C7">
        <w:rPr>
          <w:rFonts w:ascii="Trebuchet MS" w:hAnsi="Trebuchet MS" w:cs="Calibri"/>
          <w:sz w:val="22"/>
          <w:szCs w:val="22"/>
        </w:rPr>
        <w:t>From the school office</w:t>
      </w:r>
      <w:r w:rsidR="0023063E">
        <w:rPr>
          <w:rFonts w:ascii="Trebuchet MS" w:hAnsi="Trebuchet MS" w:cs="Calibri"/>
          <w:sz w:val="22"/>
          <w:szCs w:val="22"/>
        </w:rPr>
        <w:t xml:space="preserve"> </w:t>
      </w:r>
    </w:p>
    <w:p w14:paraId="2491A433" w14:textId="77777777" w:rsidR="00E37719" w:rsidRPr="009B40C7" w:rsidRDefault="00E37719" w:rsidP="00E56AC6">
      <w:pPr>
        <w:spacing w:after="0" w:line="240" w:lineRule="auto"/>
        <w:rPr>
          <w:rFonts w:ascii="Trebuchet MS" w:hAnsi="Trebuchet MS" w:cs="Calibri"/>
          <w:lang w:val="fr-FR"/>
        </w:rPr>
      </w:pPr>
    </w:p>
    <w:p w14:paraId="02550A94"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External resources and guidance:</w:t>
      </w:r>
    </w:p>
    <w:p w14:paraId="13837F46" w14:textId="77777777" w:rsidR="00E37719" w:rsidRPr="009B40C7" w:rsidRDefault="00E37719" w:rsidP="00E56AC6">
      <w:pPr>
        <w:pStyle w:val="ListParagraph"/>
        <w:numPr>
          <w:ilvl w:val="0"/>
          <w:numId w:val="36"/>
        </w:numPr>
        <w:rPr>
          <w:rFonts w:ascii="Trebuchet MS" w:hAnsi="Trebuchet MS" w:cs="Calibri"/>
          <w:sz w:val="22"/>
          <w:szCs w:val="22"/>
        </w:rPr>
      </w:pPr>
      <w:r w:rsidRPr="009B40C7">
        <w:rPr>
          <w:rFonts w:ascii="Trebuchet MS" w:hAnsi="Trebuchet MS" w:cs="Calibri"/>
          <w:sz w:val="22"/>
          <w:szCs w:val="22"/>
        </w:rPr>
        <w:t>Jigsaw PSHE mapping documents showing coverage of statutory guidance</w:t>
      </w:r>
    </w:p>
    <w:p w14:paraId="5F07195C" w14:textId="297E1A7F" w:rsidR="00E37719" w:rsidRPr="0023063E" w:rsidRDefault="00E37719" w:rsidP="00E37719">
      <w:pPr>
        <w:pStyle w:val="ListParagraph"/>
        <w:numPr>
          <w:ilvl w:val="0"/>
          <w:numId w:val="36"/>
        </w:numPr>
        <w:rPr>
          <w:rFonts w:ascii="Trebuchet MS" w:hAnsi="Trebuchet MS" w:cs="Calibri"/>
          <w:sz w:val="22"/>
          <w:szCs w:val="22"/>
        </w:rPr>
      </w:pPr>
      <w:r w:rsidRPr="009B40C7">
        <w:rPr>
          <w:rFonts w:ascii="Trebuchet MS" w:hAnsi="Trebuchet MS" w:cs="Calibri"/>
          <w:sz w:val="22"/>
          <w:szCs w:val="22"/>
        </w:rPr>
        <w:t>DfE Relationships Education, Relationships and Sex Education and Health Education guidance (July 2025)</w:t>
      </w:r>
    </w:p>
    <w:p w14:paraId="2E64CC31" w14:textId="77777777" w:rsidR="00E37719" w:rsidRDefault="00E37719" w:rsidP="00E37719">
      <w:pPr>
        <w:spacing w:after="0"/>
        <w:rPr>
          <w:rFonts w:ascii="Trebuchet MS" w:hAnsi="Trebuchet MS" w:cs="Calibri"/>
          <w:color w:val="000C30"/>
          <w:sz w:val="24"/>
          <w:szCs w:val="24"/>
        </w:rPr>
      </w:pPr>
    </w:p>
    <w:p w14:paraId="1F4500E6" w14:textId="77777777" w:rsidR="009B40C7" w:rsidRDefault="009B40C7" w:rsidP="00E37719">
      <w:pPr>
        <w:spacing w:after="0"/>
        <w:rPr>
          <w:rFonts w:ascii="Trebuchet MS" w:hAnsi="Trebuchet MS" w:cs="Calibri"/>
          <w:color w:val="000C30"/>
          <w:sz w:val="24"/>
          <w:szCs w:val="24"/>
        </w:rPr>
      </w:pPr>
    </w:p>
    <w:p w14:paraId="7BD08BC7" w14:textId="77777777" w:rsidR="009B40C7" w:rsidRDefault="009B40C7" w:rsidP="00E37719">
      <w:pPr>
        <w:spacing w:after="0"/>
        <w:rPr>
          <w:rFonts w:ascii="Trebuchet MS" w:hAnsi="Trebuchet MS" w:cs="Calibri"/>
          <w:color w:val="000C30"/>
          <w:sz w:val="24"/>
          <w:szCs w:val="24"/>
        </w:rPr>
      </w:pPr>
    </w:p>
    <w:p w14:paraId="387DF824" w14:textId="77777777" w:rsidR="009B40C7" w:rsidRDefault="009B40C7" w:rsidP="00E37719">
      <w:pPr>
        <w:spacing w:after="0"/>
        <w:rPr>
          <w:rFonts w:ascii="Trebuchet MS" w:hAnsi="Trebuchet MS" w:cs="Calibri"/>
          <w:color w:val="000C30"/>
          <w:sz w:val="24"/>
          <w:szCs w:val="24"/>
        </w:rPr>
      </w:pPr>
    </w:p>
    <w:p w14:paraId="08942C17" w14:textId="77777777" w:rsidR="009B40C7" w:rsidRDefault="009B40C7" w:rsidP="00E37719">
      <w:pPr>
        <w:spacing w:after="0"/>
        <w:rPr>
          <w:rFonts w:ascii="Trebuchet MS" w:hAnsi="Trebuchet MS" w:cs="Calibri"/>
          <w:color w:val="000C30"/>
          <w:sz w:val="24"/>
          <w:szCs w:val="24"/>
        </w:rPr>
      </w:pPr>
    </w:p>
    <w:p w14:paraId="4B604E48" w14:textId="77777777" w:rsidR="009B40C7" w:rsidRDefault="009B40C7" w:rsidP="00E37719">
      <w:pPr>
        <w:spacing w:after="0"/>
        <w:rPr>
          <w:rFonts w:ascii="Trebuchet MS" w:hAnsi="Trebuchet MS" w:cs="Calibri"/>
          <w:color w:val="000C30"/>
          <w:sz w:val="24"/>
          <w:szCs w:val="24"/>
        </w:rPr>
      </w:pPr>
    </w:p>
    <w:p w14:paraId="7067CF36" w14:textId="77777777" w:rsidR="009B40C7" w:rsidRDefault="009B40C7" w:rsidP="00E37719">
      <w:pPr>
        <w:spacing w:after="0"/>
        <w:rPr>
          <w:rFonts w:ascii="Trebuchet MS" w:hAnsi="Trebuchet MS" w:cs="Calibri"/>
          <w:color w:val="000C30"/>
          <w:sz w:val="24"/>
          <w:szCs w:val="24"/>
        </w:rPr>
      </w:pPr>
    </w:p>
    <w:p w14:paraId="656F7BD4" w14:textId="77777777" w:rsidR="009B40C7" w:rsidRDefault="009B40C7" w:rsidP="00E37719">
      <w:pPr>
        <w:spacing w:after="0"/>
        <w:rPr>
          <w:rFonts w:ascii="Trebuchet MS" w:hAnsi="Trebuchet MS" w:cs="Calibri"/>
          <w:color w:val="000C30"/>
          <w:sz w:val="24"/>
          <w:szCs w:val="24"/>
        </w:rPr>
      </w:pPr>
    </w:p>
    <w:p w14:paraId="56DEFAA9" w14:textId="77777777" w:rsidR="009B40C7" w:rsidRDefault="009B40C7" w:rsidP="00E37719">
      <w:pPr>
        <w:spacing w:after="0"/>
        <w:rPr>
          <w:rFonts w:ascii="Trebuchet MS" w:hAnsi="Trebuchet MS" w:cs="Calibri"/>
          <w:color w:val="000C30"/>
          <w:sz w:val="24"/>
          <w:szCs w:val="24"/>
        </w:rPr>
      </w:pPr>
    </w:p>
    <w:p w14:paraId="45D0A19C" w14:textId="4C970506" w:rsidR="009B40C7" w:rsidRDefault="009B40C7" w:rsidP="00E56AC6">
      <w:pPr>
        <w:spacing w:after="0" w:line="240" w:lineRule="auto"/>
        <w:rPr>
          <w:rFonts w:ascii="Trebuchet MS" w:hAnsi="Trebuchet MS" w:cs="Calibri"/>
          <w:b/>
          <w:bCs/>
          <w:color w:val="000C30"/>
          <w:sz w:val="24"/>
          <w:szCs w:val="24"/>
        </w:rPr>
        <w:sectPr w:rsidR="009B40C7" w:rsidSect="00AC36D2">
          <w:pgSz w:w="11906" w:h="16838"/>
          <w:pgMar w:top="1843" w:right="991" w:bottom="1440" w:left="993" w:header="227" w:footer="709" w:gutter="0"/>
          <w:cols w:space="708"/>
          <w:titlePg/>
          <w:docGrid w:linePitch="360"/>
        </w:sectPr>
      </w:pPr>
    </w:p>
    <w:p w14:paraId="4520D9E3" w14:textId="774093C8" w:rsidR="00E37719" w:rsidRPr="009B40C7" w:rsidRDefault="009B40C7"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lastRenderedPageBreak/>
        <w:t>A</w:t>
      </w:r>
      <w:r w:rsidR="00E37719" w:rsidRPr="009B40C7">
        <w:rPr>
          <w:rFonts w:ascii="Trebuchet MS" w:hAnsi="Trebuchet MS" w:cs="Calibri"/>
          <w:b/>
          <w:bCs/>
          <w:sz w:val="24"/>
          <w:szCs w:val="24"/>
        </w:rPr>
        <w:t>ppendix A: PSHE Curriculum Overview</w:t>
      </w:r>
    </w:p>
    <w:p w14:paraId="1853B973" w14:textId="3621D6AF" w:rsidR="00E37719" w:rsidRPr="009B40C7" w:rsidRDefault="009B40C7" w:rsidP="00E56AC6">
      <w:pPr>
        <w:spacing w:after="0" w:line="240" w:lineRule="auto"/>
        <w:rPr>
          <w:rFonts w:ascii="Trebuchet MS" w:hAnsi="Trebuchet MS" w:cs="Calibri"/>
        </w:rPr>
      </w:pPr>
      <w:r w:rsidRPr="00950CC7">
        <w:rPr>
          <w:rFonts w:ascii="Trebuchet MS" w:hAnsi="Trebuchet MS"/>
          <w:noProof/>
          <w:lang w:eastAsia="en-GB"/>
        </w:rPr>
        <w:drawing>
          <wp:anchor distT="0" distB="0" distL="114300" distR="114300" simplePos="0" relativeHeight="251659265" behindDoc="1" locked="0" layoutInCell="1" allowOverlap="1" wp14:anchorId="12196E94" wp14:editId="4B35B6D1">
            <wp:simplePos x="0" y="0"/>
            <wp:positionH relativeFrom="margin">
              <wp:align>left</wp:align>
            </wp:positionH>
            <wp:positionV relativeFrom="paragraph">
              <wp:posOffset>556895</wp:posOffset>
            </wp:positionV>
            <wp:extent cx="8923020" cy="4986020"/>
            <wp:effectExtent l="0" t="0" r="0" b="5080"/>
            <wp:wrapTight wrapText="bothSides">
              <wp:wrapPolygon edited="0">
                <wp:start x="0" y="0"/>
                <wp:lineTo x="0" y="21539"/>
                <wp:lineTo x="21535" y="21539"/>
                <wp:lineTo x="21535" y="0"/>
                <wp:lineTo x="0" y="0"/>
              </wp:wrapPolygon>
            </wp:wrapTight>
            <wp:docPr id="6026858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23020" cy="498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19" w:rsidRPr="009B40C7">
        <w:rPr>
          <w:rFonts w:ascii="Trebuchet MS" w:hAnsi="Trebuchet MS" w:cs="Calibri"/>
        </w:rPr>
        <w:t>This appendix provides a year-by-year overview of the PSHE curriculum, showing the specific themes and topics covered within each Puzzle for each year group from Reception to Year 6. This ensures transparency about what will be taught and when, meeting statutory requirements for curriculum publication.</w:t>
      </w:r>
    </w:p>
    <w:p w14:paraId="5EFE3E67" w14:textId="00E6ED14" w:rsidR="00E56AC6" w:rsidRPr="00950CC7" w:rsidRDefault="00E56AC6" w:rsidP="00E56AC6">
      <w:pPr>
        <w:spacing w:after="0" w:line="240" w:lineRule="auto"/>
        <w:rPr>
          <w:rFonts w:ascii="Trebuchet MS" w:hAnsi="Trebuchet MS"/>
        </w:rPr>
      </w:pPr>
    </w:p>
    <w:p w14:paraId="2A130FA3" w14:textId="3CE0E763" w:rsidR="00291B14" w:rsidRPr="00950CC7" w:rsidRDefault="00291B14" w:rsidP="00E56AC6">
      <w:pPr>
        <w:spacing w:after="0" w:line="240" w:lineRule="auto"/>
        <w:rPr>
          <w:rFonts w:ascii="Trebuchet MS" w:hAnsi="Trebuchet MS"/>
        </w:rPr>
      </w:pPr>
    </w:p>
    <w:p w14:paraId="30654BFF" w14:textId="4CA19913" w:rsidR="002A670D" w:rsidRPr="00950CC7" w:rsidRDefault="009B40C7" w:rsidP="00E56AC6">
      <w:pPr>
        <w:spacing w:after="0" w:line="240" w:lineRule="auto"/>
        <w:rPr>
          <w:rFonts w:ascii="Trebuchet MS" w:hAnsi="Trebuchet MS"/>
        </w:rPr>
      </w:pPr>
      <w:r w:rsidRPr="00950CC7">
        <w:rPr>
          <w:rFonts w:ascii="Trebuchet MS" w:hAnsi="Trebuchet MS"/>
          <w:noProof/>
          <w:lang w:eastAsia="en-GB"/>
        </w:rPr>
        <w:lastRenderedPageBreak/>
        <w:drawing>
          <wp:anchor distT="0" distB="0" distL="114300" distR="114300" simplePos="0" relativeHeight="251660289" behindDoc="0" locked="0" layoutInCell="1" allowOverlap="1" wp14:anchorId="1B2DC395" wp14:editId="69B843DF">
            <wp:simplePos x="0" y="0"/>
            <wp:positionH relativeFrom="margin">
              <wp:posOffset>-182880</wp:posOffset>
            </wp:positionH>
            <wp:positionV relativeFrom="paragraph">
              <wp:posOffset>195580</wp:posOffset>
            </wp:positionV>
            <wp:extent cx="9393023" cy="4236720"/>
            <wp:effectExtent l="0" t="0" r="0" b="0"/>
            <wp:wrapNone/>
            <wp:docPr id="20449980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93023" cy="423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885A74" w14:textId="62BB75C3" w:rsidR="002A670D" w:rsidRPr="00950CC7" w:rsidRDefault="002A670D" w:rsidP="00E56AC6">
      <w:pPr>
        <w:spacing w:after="0" w:line="240" w:lineRule="auto"/>
        <w:rPr>
          <w:rFonts w:ascii="Trebuchet MS" w:hAnsi="Trebuchet MS"/>
        </w:rPr>
      </w:pPr>
    </w:p>
    <w:p w14:paraId="4BC40F9D" w14:textId="5579E926" w:rsidR="002A670D" w:rsidRPr="00950CC7" w:rsidRDefault="002A670D" w:rsidP="00E56AC6">
      <w:pPr>
        <w:spacing w:after="0" w:line="240" w:lineRule="auto"/>
        <w:rPr>
          <w:rFonts w:ascii="Trebuchet MS" w:hAnsi="Trebuchet MS"/>
        </w:rPr>
      </w:pPr>
    </w:p>
    <w:p w14:paraId="4D262D56" w14:textId="77777777" w:rsidR="002A670D" w:rsidRPr="00950CC7" w:rsidRDefault="002A670D" w:rsidP="00E56AC6">
      <w:pPr>
        <w:spacing w:after="0" w:line="240" w:lineRule="auto"/>
        <w:rPr>
          <w:rFonts w:ascii="Trebuchet MS" w:hAnsi="Trebuchet MS"/>
        </w:rPr>
      </w:pPr>
    </w:p>
    <w:p w14:paraId="1B78EBFE" w14:textId="5A376087" w:rsidR="002A670D" w:rsidRPr="00950CC7" w:rsidRDefault="002A670D" w:rsidP="00E56AC6">
      <w:pPr>
        <w:spacing w:after="0" w:line="240" w:lineRule="auto"/>
        <w:rPr>
          <w:rFonts w:ascii="Trebuchet MS" w:hAnsi="Trebuchet MS"/>
        </w:rPr>
      </w:pPr>
    </w:p>
    <w:p w14:paraId="3371A09C" w14:textId="77777777" w:rsidR="002A670D" w:rsidRPr="00950CC7" w:rsidRDefault="002A670D" w:rsidP="00E56AC6">
      <w:pPr>
        <w:spacing w:after="0" w:line="240" w:lineRule="auto"/>
        <w:rPr>
          <w:rFonts w:ascii="Trebuchet MS" w:hAnsi="Trebuchet MS"/>
        </w:rPr>
      </w:pPr>
    </w:p>
    <w:p w14:paraId="7F5EA3B5" w14:textId="77777777" w:rsidR="002A670D" w:rsidRPr="00950CC7" w:rsidRDefault="002A670D" w:rsidP="00E56AC6">
      <w:pPr>
        <w:spacing w:after="0" w:line="240" w:lineRule="auto"/>
        <w:rPr>
          <w:rFonts w:ascii="Trebuchet MS" w:hAnsi="Trebuchet MS"/>
        </w:rPr>
      </w:pPr>
    </w:p>
    <w:p w14:paraId="68491AAA" w14:textId="046F6C6F" w:rsidR="002A670D" w:rsidRPr="00950CC7" w:rsidRDefault="002A670D" w:rsidP="00E56AC6">
      <w:pPr>
        <w:spacing w:after="0" w:line="240" w:lineRule="auto"/>
        <w:rPr>
          <w:rFonts w:ascii="Trebuchet MS" w:hAnsi="Trebuchet MS"/>
        </w:rPr>
      </w:pPr>
    </w:p>
    <w:p w14:paraId="6C1560EB" w14:textId="77777777" w:rsidR="002A670D" w:rsidRPr="00950CC7" w:rsidRDefault="002A670D" w:rsidP="00E56AC6">
      <w:pPr>
        <w:spacing w:after="0" w:line="240" w:lineRule="auto"/>
        <w:rPr>
          <w:rFonts w:ascii="Trebuchet MS" w:hAnsi="Trebuchet MS"/>
        </w:rPr>
      </w:pPr>
    </w:p>
    <w:p w14:paraId="669649E0" w14:textId="77777777" w:rsidR="002A670D" w:rsidRPr="00950CC7" w:rsidRDefault="002A670D" w:rsidP="00E56AC6">
      <w:pPr>
        <w:spacing w:after="0" w:line="240" w:lineRule="auto"/>
        <w:rPr>
          <w:rFonts w:ascii="Trebuchet MS" w:hAnsi="Trebuchet MS"/>
        </w:rPr>
      </w:pPr>
    </w:p>
    <w:p w14:paraId="56F7514C" w14:textId="668DB440" w:rsidR="002A670D" w:rsidRPr="00950CC7" w:rsidRDefault="002A670D" w:rsidP="00E56AC6">
      <w:pPr>
        <w:spacing w:after="0" w:line="240" w:lineRule="auto"/>
        <w:rPr>
          <w:rFonts w:ascii="Trebuchet MS" w:hAnsi="Trebuchet MS"/>
        </w:rPr>
      </w:pPr>
    </w:p>
    <w:p w14:paraId="5A54AB2E" w14:textId="77777777" w:rsidR="002A670D" w:rsidRPr="00950CC7" w:rsidRDefault="002A670D" w:rsidP="00E56AC6">
      <w:pPr>
        <w:spacing w:after="0" w:line="240" w:lineRule="auto"/>
        <w:rPr>
          <w:rFonts w:ascii="Trebuchet MS" w:hAnsi="Trebuchet MS"/>
        </w:rPr>
      </w:pPr>
    </w:p>
    <w:p w14:paraId="65C7BE89" w14:textId="77777777" w:rsidR="002A670D" w:rsidRPr="00950CC7" w:rsidRDefault="002A670D" w:rsidP="00E56AC6">
      <w:pPr>
        <w:spacing w:after="0" w:line="240" w:lineRule="auto"/>
        <w:rPr>
          <w:rFonts w:ascii="Trebuchet MS" w:hAnsi="Trebuchet MS"/>
        </w:rPr>
      </w:pPr>
    </w:p>
    <w:p w14:paraId="113FB542" w14:textId="77777777" w:rsidR="002A670D" w:rsidRPr="00950CC7" w:rsidRDefault="002A670D" w:rsidP="00E56AC6">
      <w:pPr>
        <w:spacing w:after="0" w:line="240" w:lineRule="auto"/>
        <w:rPr>
          <w:rFonts w:ascii="Trebuchet MS" w:hAnsi="Trebuchet MS"/>
        </w:rPr>
      </w:pPr>
    </w:p>
    <w:p w14:paraId="69974081" w14:textId="6B1C56FC" w:rsidR="002A670D" w:rsidRPr="00950CC7" w:rsidRDefault="002A670D" w:rsidP="00E56AC6">
      <w:pPr>
        <w:spacing w:after="0" w:line="240" w:lineRule="auto"/>
        <w:rPr>
          <w:rFonts w:ascii="Trebuchet MS" w:hAnsi="Trebuchet MS"/>
        </w:rPr>
      </w:pPr>
    </w:p>
    <w:p w14:paraId="0FB0756D" w14:textId="00BC25F5" w:rsidR="002A670D" w:rsidRPr="00950CC7" w:rsidRDefault="002A670D" w:rsidP="00E56AC6">
      <w:pPr>
        <w:spacing w:after="0" w:line="240" w:lineRule="auto"/>
        <w:rPr>
          <w:rFonts w:ascii="Trebuchet MS" w:hAnsi="Trebuchet MS"/>
        </w:rPr>
      </w:pPr>
    </w:p>
    <w:p w14:paraId="28B6375E" w14:textId="6590835D" w:rsidR="002A670D" w:rsidRPr="00950CC7" w:rsidRDefault="002A670D" w:rsidP="00E56AC6">
      <w:pPr>
        <w:spacing w:after="0" w:line="240" w:lineRule="auto"/>
        <w:rPr>
          <w:rFonts w:ascii="Trebuchet MS" w:hAnsi="Trebuchet MS"/>
        </w:rPr>
      </w:pPr>
    </w:p>
    <w:p w14:paraId="7689E6F7" w14:textId="572D9A22" w:rsidR="002A670D" w:rsidRPr="00950CC7" w:rsidRDefault="002A670D" w:rsidP="00E56AC6">
      <w:pPr>
        <w:spacing w:after="0" w:line="240" w:lineRule="auto"/>
        <w:rPr>
          <w:rFonts w:ascii="Trebuchet MS" w:hAnsi="Trebuchet MS"/>
        </w:rPr>
      </w:pPr>
    </w:p>
    <w:p w14:paraId="603DF979" w14:textId="39C34793" w:rsidR="002A670D" w:rsidRPr="00950CC7" w:rsidRDefault="002A670D" w:rsidP="00E56AC6">
      <w:pPr>
        <w:spacing w:after="0" w:line="240" w:lineRule="auto"/>
        <w:rPr>
          <w:rFonts w:ascii="Trebuchet MS" w:hAnsi="Trebuchet MS"/>
        </w:rPr>
      </w:pPr>
    </w:p>
    <w:p w14:paraId="2706B577" w14:textId="1F463120" w:rsidR="002A670D" w:rsidRPr="00950CC7" w:rsidRDefault="002A670D" w:rsidP="00E56AC6">
      <w:pPr>
        <w:spacing w:after="0" w:line="240" w:lineRule="auto"/>
        <w:rPr>
          <w:rFonts w:ascii="Trebuchet MS" w:hAnsi="Trebuchet MS"/>
        </w:rPr>
      </w:pPr>
    </w:p>
    <w:p w14:paraId="228ABCF3" w14:textId="46B3BE98" w:rsidR="002A670D" w:rsidRPr="00950CC7" w:rsidRDefault="002A670D" w:rsidP="00E56AC6">
      <w:pPr>
        <w:spacing w:after="0" w:line="240" w:lineRule="auto"/>
        <w:rPr>
          <w:rFonts w:ascii="Trebuchet MS" w:hAnsi="Trebuchet MS"/>
        </w:rPr>
      </w:pPr>
    </w:p>
    <w:p w14:paraId="1AC8CC15" w14:textId="502F4744" w:rsidR="002A670D" w:rsidRPr="00950CC7" w:rsidRDefault="002A670D" w:rsidP="00E56AC6">
      <w:pPr>
        <w:spacing w:after="0" w:line="240" w:lineRule="auto"/>
        <w:rPr>
          <w:rFonts w:ascii="Trebuchet MS" w:hAnsi="Trebuchet MS"/>
        </w:rPr>
      </w:pPr>
    </w:p>
    <w:p w14:paraId="47749A24" w14:textId="712B1583" w:rsidR="002A670D" w:rsidRPr="00950CC7" w:rsidRDefault="002A670D" w:rsidP="00E56AC6">
      <w:pPr>
        <w:spacing w:after="0" w:line="240" w:lineRule="auto"/>
        <w:rPr>
          <w:rFonts w:ascii="Trebuchet MS" w:hAnsi="Trebuchet MS"/>
        </w:rPr>
      </w:pPr>
    </w:p>
    <w:p w14:paraId="3B21261B" w14:textId="14D5B9B9" w:rsidR="002A670D" w:rsidRPr="00950CC7" w:rsidRDefault="002A670D" w:rsidP="00E56AC6">
      <w:pPr>
        <w:spacing w:after="0" w:line="240" w:lineRule="auto"/>
        <w:rPr>
          <w:rFonts w:ascii="Trebuchet MS" w:hAnsi="Trebuchet MS"/>
        </w:rPr>
      </w:pPr>
    </w:p>
    <w:sectPr w:rsidR="002A670D" w:rsidRPr="00950CC7" w:rsidSect="009B40C7">
      <w:pgSz w:w="16838" w:h="11906" w:orient="landscape"/>
      <w:pgMar w:top="992" w:right="1843" w:bottom="992" w:left="1440" w:header="22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C8300" w14:textId="77777777" w:rsidR="00460BF5" w:rsidRDefault="00460BF5" w:rsidP="0098167D">
      <w:pPr>
        <w:spacing w:after="0" w:line="240" w:lineRule="auto"/>
      </w:pPr>
      <w:r>
        <w:separator/>
      </w:r>
    </w:p>
  </w:endnote>
  <w:endnote w:type="continuationSeparator" w:id="0">
    <w:p w14:paraId="665B8800" w14:textId="77777777" w:rsidR="00460BF5" w:rsidRDefault="00460BF5"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ADA78" w14:textId="77777777" w:rsidR="00460BF5" w:rsidRDefault="00460BF5" w:rsidP="0098167D">
      <w:pPr>
        <w:spacing w:after="0" w:line="240" w:lineRule="auto"/>
      </w:pPr>
      <w:r>
        <w:separator/>
      </w:r>
    </w:p>
  </w:footnote>
  <w:footnote w:type="continuationSeparator" w:id="0">
    <w:p w14:paraId="18B52573" w14:textId="77777777" w:rsidR="00460BF5" w:rsidRDefault="00460BF5" w:rsidP="00981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1"/>
  </w:num>
  <w:num w:numId="3">
    <w:abstractNumId w:val="0"/>
  </w:num>
  <w:num w:numId="4">
    <w:abstractNumId w:val="25"/>
  </w:num>
  <w:num w:numId="5">
    <w:abstractNumId w:val="23"/>
  </w:num>
  <w:num w:numId="6">
    <w:abstractNumId w:val="1"/>
  </w:num>
  <w:num w:numId="7">
    <w:abstractNumId w:val="34"/>
  </w:num>
  <w:num w:numId="8">
    <w:abstractNumId w:val="2"/>
  </w:num>
  <w:num w:numId="9">
    <w:abstractNumId w:val="7"/>
  </w:num>
  <w:num w:numId="10">
    <w:abstractNumId w:val="13"/>
  </w:num>
  <w:num w:numId="11">
    <w:abstractNumId w:val="29"/>
  </w:num>
  <w:num w:numId="12">
    <w:abstractNumId w:val="30"/>
  </w:num>
  <w:num w:numId="13">
    <w:abstractNumId w:val="27"/>
  </w:num>
  <w:num w:numId="14">
    <w:abstractNumId w:val="32"/>
  </w:num>
  <w:num w:numId="15">
    <w:abstractNumId w:val="33"/>
  </w:num>
  <w:num w:numId="16">
    <w:abstractNumId w:val="11"/>
  </w:num>
  <w:num w:numId="17">
    <w:abstractNumId w:val="35"/>
  </w:num>
  <w:num w:numId="18">
    <w:abstractNumId w:val="28"/>
  </w:num>
  <w:num w:numId="19">
    <w:abstractNumId w:val="22"/>
  </w:num>
  <w:num w:numId="20">
    <w:abstractNumId w:val="17"/>
  </w:num>
  <w:num w:numId="21">
    <w:abstractNumId w:val="16"/>
  </w:num>
  <w:num w:numId="22">
    <w:abstractNumId w:val="36"/>
  </w:num>
  <w:num w:numId="23">
    <w:abstractNumId w:val="3"/>
  </w:num>
  <w:num w:numId="24">
    <w:abstractNumId w:val="18"/>
  </w:num>
  <w:num w:numId="25">
    <w:abstractNumId w:val="37"/>
  </w:num>
  <w:num w:numId="26">
    <w:abstractNumId w:val="6"/>
  </w:num>
  <w:num w:numId="27">
    <w:abstractNumId w:val="26"/>
  </w:num>
  <w:num w:numId="28">
    <w:abstractNumId w:val="8"/>
  </w:num>
  <w:num w:numId="29">
    <w:abstractNumId w:val="10"/>
  </w:num>
  <w:num w:numId="30">
    <w:abstractNumId w:val="24"/>
  </w:num>
  <w:num w:numId="31">
    <w:abstractNumId w:val="9"/>
  </w:num>
  <w:num w:numId="32">
    <w:abstractNumId w:val="20"/>
  </w:num>
  <w:num w:numId="33">
    <w:abstractNumId w:val="5"/>
  </w:num>
  <w:num w:numId="34">
    <w:abstractNumId w:val="4"/>
  </w:num>
  <w:num w:numId="35">
    <w:abstractNumId w:val="19"/>
  </w:num>
  <w:num w:numId="36">
    <w:abstractNumId w:val="15"/>
  </w:num>
  <w:num w:numId="37">
    <w:abstractNumId w:val="14"/>
  </w:num>
  <w:num w:numId="38">
    <w:abstractNumId w:val="27"/>
  </w:num>
  <w:num w:numId="39">
    <w:abstractNumId w:val="3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336"/>
    <w:rsid w:val="000272BE"/>
    <w:rsid w:val="00063B46"/>
    <w:rsid w:val="0006711B"/>
    <w:rsid w:val="00082AE0"/>
    <w:rsid w:val="000A1E5E"/>
    <w:rsid w:val="000B0A91"/>
    <w:rsid w:val="000D133B"/>
    <w:rsid w:val="000F16FE"/>
    <w:rsid w:val="00134336"/>
    <w:rsid w:val="00142886"/>
    <w:rsid w:val="00145467"/>
    <w:rsid w:val="001670EB"/>
    <w:rsid w:val="001B5660"/>
    <w:rsid w:val="001C3795"/>
    <w:rsid w:val="0020645C"/>
    <w:rsid w:val="002114FA"/>
    <w:rsid w:val="0023063E"/>
    <w:rsid w:val="0024359E"/>
    <w:rsid w:val="002772CA"/>
    <w:rsid w:val="00291B14"/>
    <w:rsid w:val="002A08A5"/>
    <w:rsid w:val="002A670D"/>
    <w:rsid w:val="002B5D92"/>
    <w:rsid w:val="002C7D10"/>
    <w:rsid w:val="002E3ACA"/>
    <w:rsid w:val="002E7539"/>
    <w:rsid w:val="002F4B89"/>
    <w:rsid w:val="002F7AA0"/>
    <w:rsid w:val="003717DD"/>
    <w:rsid w:val="00384E03"/>
    <w:rsid w:val="003E4386"/>
    <w:rsid w:val="004314A3"/>
    <w:rsid w:val="004510B0"/>
    <w:rsid w:val="00460BF5"/>
    <w:rsid w:val="00495A94"/>
    <w:rsid w:val="0056246E"/>
    <w:rsid w:val="005650A4"/>
    <w:rsid w:val="00582B65"/>
    <w:rsid w:val="00594712"/>
    <w:rsid w:val="005A6036"/>
    <w:rsid w:val="005B2117"/>
    <w:rsid w:val="005B75E8"/>
    <w:rsid w:val="005C265C"/>
    <w:rsid w:val="0060093D"/>
    <w:rsid w:val="00610680"/>
    <w:rsid w:val="006B5B30"/>
    <w:rsid w:val="006D6C7B"/>
    <w:rsid w:val="006E2464"/>
    <w:rsid w:val="007235A5"/>
    <w:rsid w:val="0077356C"/>
    <w:rsid w:val="00787102"/>
    <w:rsid w:val="007A4788"/>
    <w:rsid w:val="007B4244"/>
    <w:rsid w:val="007C297C"/>
    <w:rsid w:val="007E3EC7"/>
    <w:rsid w:val="0087663C"/>
    <w:rsid w:val="00882DBB"/>
    <w:rsid w:val="008935C0"/>
    <w:rsid w:val="008E18B5"/>
    <w:rsid w:val="0091467E"/>
    <w:rsid w:val="00924A78"/>
    <w:rsid w:val="009410A4"/>
    <w:rsid w:val="00947B2D"/>
    <w:rsid w:val="00950CC7"/>
    <w:rsid w:val="00971E7B"/>
    <w:rsid w:val="0098167D"/>
    <w:rsid w:val="009A6322"/>
    <w:rsid w:val="009B40C7"/>
    <w:rsid w:val="009E5411"/>
    <w:rsid w:val="009E66BB"/>
    <w:rsid w:val="00AC36D2"/>
    <w:rsid w:val="00AC7017"/>
    <w:rsid w:val="00AF401A"/>
    <w:rsid w:val="00B10359"/>
    <w:rsid w:val="00B154AC"/>
    <w:rsid w:val="00B4038A"/>
    <w:rsid w:val="00B50E8E"/>
    <w:rsid w:val="00B632FD"/>
    <w:rsid w:val="00B82667"/>
    <w:rsid w:val="00B834AF"/>
    <w:rsid w:val="00B948AD"/>
    <w:rsid w:val="00BA1B1D"/>
    <w:rsid w:val="00BC66D8"/>
    <w:rsid w:val="00C13577"/>
    <w:rsid w:val="00C150C8"/>
    <w:rsid w:val="00C53C60"/>
    <w:rsid w:val="00CA56C8"/>
    <w:rsid w:val="00CB652A"/>
    <w:rsid w:val="00CC13C6"/>
    <w:rsid w:val="00CE3F10"/>
    <w:rsid w:val="00CF3B06"/>
    <w:rsid w:val="00D85137"/>
    <w:rsid w:val="00DB0890"/>
    <w:rsid w:val="00DB30B1"/>
    <w:rsid w:val="00DD1533"/>
    <w:rsid w:val="00E37719"/>
    <w:rsid w:val="00E5148C"/>
    <w:rsid w:val="00E56AC6"/>
    <w:rsid w:val="00E847AE"/>
    <w:rsid w:val="00E8731C"/>
    <w:rsid w:val="00E902AF"/>
    <w:rsid w:val="00E9083C"/>
    <w:rsid w:val="00E91BD2"/>
    <w:rsid w:val="00EE44A4"/>
    <w:rsid w:val="00EE5D1E"/>
    <w:rsid w:val="00EF1913"/>
    <w:rsid w:val="00F5785A"/>
    <w:rsid w:val="00F67A82"/>
    <w:rsid w:val="00F84FF4"/>
    <w:rsid w:val="00F96D1F"/>
    <w:rsid w:val="00FB4C8A"/>
    <w:rsid w:val="00FC047E"/>
    <w:rsid w:val="00FD502A"/>
    <w:rsid w:val="00FF0293"/>
    <w:rsid w:val="47A30CC7"/>
    <w:rsid w:val="660455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paragraph" w:customStyle="1" w:styleId="1bodycopy10pt">
    <w:name w:val="1 body copy 10pt"/>
    <w:basedOn w:val="Normal"/>
    <w:link w:val="1bodycopy10ptChar"/>
    <w:qFormat/>
    <w:rsid w:val="00E9083C"/>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E9083C"/>
    <w:rPr>
      <w:rFonts w:ascii="Arial" w:eastAsia="MS Mincho" w:hAnsi="Arial" w:cs="Times New Roman"/>
      <w:kern w:val="0"/>
      <w:sz w:val="20"/>
      <w:lang w:val="en-US"/>
      <w14:ligatures w14:val="none"/>
    </w:rPr>
  </w:style>
  <w:style w:type="paragraph" w:styleId="BodyText">
    <w:name w:val="Body Text"/>
    <w:basedOn w:val="Normal"/>
    <w:link w:val="BodyTextChar"/>
    <w:uiPriority w:val="99"/>
    <w:semiHidden/>
    <w:unhideWhenUsed/>
    <w:rsid w:val="00E9083C"/>
    <w:pPr>
      <w:spacing w:after="120" w:line="240" w:lineRule="auto"/>
    </w:pPr>
    <w:rPr>
      <w:rFonts w:ascii="Arial" w:eastAsia="MS Mincho" w:hAnsi="Arial" w:cs="Times New Roman"/>
      <w:kern w:val="0"/>
      <w:sz w:val="20"/>
      <w:szCs w:val="24"/>
      <w:lang w:val="en-US"/>
      <w14:ligatures w14:val="none"/>
    </w:rPr>
  </w:style>
  <w:style w:type="character" w:customStyle="1" w:styleId="BodyTextChar">
    <w:name w:val="Body Text Char"/>
    <w:basedOn w:val="DefaultParagraphFont"/>
    <w:link w:val="BodyText"/>
    <w:uiPriority w:val="99"/>
    <w:semiHidden/>
    <w:rsid w:val="00E9083C"/>
    <w:rPr>
      <w:rFonts w:ascii="Arial" w:eastAsia="MS Mincho" w:hAnsi="Arial" w:cs="Times New Roman"/>
      <w:kern w:val="0"/>
      <w:sz w:val="20"/>
      <w:lang w:val="en-US"/>
      <w14:ligatures w14:val="none"/>
    </w:rPr>
  </w:style>
  <w:style w:type="paragraph" w:customStyle="1" w:styleId="1bodycopy11pt">
    <w:name w:val="1 body copy 11pt"/>
    <w:autoRedefine/>
    <w:rsid w:val="00E9083C"/>
    <w:pPr>
      <w:spacing w:after="120"/>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E9083C"/>
    <w:pPr>
      <w:spacing w:after="120" w:line="240" w:lineRule="auto"/>
    </w:pPr>
    <w:rPr>
      <w:rFonts w:ascii="Arial" w:eastAsia="MS Mincho" w:hAnsi="Arial" w:cs="Times New Roman"/>
      <w:b/>
      <w:kern w:val="0"/>
      <w:sz w:val="72"/>
      <w:szCs w:val="24"/>
      <w:lang w:val="en-US"/>
      <w14:ligatures w14:val="none"/>
    </w:rPr>
  </w:style>
  <w:style w:type="table" w:customStyle="1" w:styleId="TableGrid1">
    <w:name w:val="Table Grid1"/>
    <w:basedOn w:val="TableNormal"/>
    <w:next w:val="TableGrid"/>
    <w:uiPriority w:val="39"/>
    <w:rsid w:val="00E9083C"/>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4386"/>
    <w:rPr>
      <w:color w:val="467886" w:themeColor="hyperlink"/>
      <w:u w:val="single"/>
    </w:rPr>
  </w:style>
  <w:style w:type="character" w:styleId="UnresolvedMention">
    <w:name w:val="Unresolved Mention"/>
    <w:basedOn w:val="DefaultParagraphFont"/>
    <w:uiPriority w:val="99"/>
    <w:semiHidden/>
    <w:unhideWhenUsed/>
    <w:rsid w:val="003E4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astharptreeandubley.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astharptreeandubley.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SharedWithUsers xmlns="ae13810d-ac7a-4056-9373-21c24e1efe3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2.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27157403-68d5-4661-8f1a-3f2c46b079bd"/>
    <ds:schemaRef ds:uri="ae13810d-ac7a-4056-9373-21c24e1efe3c"/>
  </ds:schemaRefs>
</ds:datastoreItem>
</file>

<file path=customXml/itemProps3.xml><?xml version="1.0" encoding="utf-8"?>
<ds:datastoreItem xmlns:ds="http://schemas.openxmlformats.org/officeDocument/2006/customXml" ds:itemID="{8824017C-CD2A-4166-AFDB-FF1A106EE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6570</Words>
  <Characters>37453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Ian Harvey</cp:lastModifiedBy>
  <cp:revision>2</cp:revision>
  <dcterms:created xsi:type="dcterms:W3CDTF">2026-09-15T08:53:00Z</dcterms:created>
  <dcterms:modified xsi:type="dcterms:W3CDTF">2026-09-15T08:53:00Z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